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ED94" w14:textId="77777777" w:rsidR="004D2FD8" w:rsidRPr="00B978A6" w:rsidRDefault="004D2FD8">
      <w:pPr>
        <w:pStyle w:val="Heading1"/>
        <w:numPr>
          <w:ilvl w:val="0"/>
          <w:numId w:val="0"/>
        </w:numPr>
        <w:tabs>
          <w:tab w:val="left" w:pos="2268"/>
        </w:tabs>
        <w:rPr>
          <w:rFonts w:ascii="Times New Roman" w:hAnsi="Times New Roman"/>
          <w:sz w:val="28"/>
          <w:lang w:val="en-US"/>
        </w:rPr>
      </w:pPr>
      <w:bookmarkStart w:id="0" w:name="_Toc42488098"/>
      <w:r w:rsidRPr="00B978A6">
        <w:rPr>
          <w:rFonts w:ascii="Times New Roman" w:hAnsi="Times New Roman"/>
          <w:i/>
          <w:sz w:val="40"/>
          <w:lang w:val="en-US"/>
        </w:rPr>
        <w:t xml:space="preserve">ANNEX </w:t>
      </w:r>
      <w:r w:rsidR="00E13CDE" w:rsidRPr="00B978A6">
        <w:rPr>
          <w:rFonts w:ascii="Times New Roman" w:hAnsi="Times New Roman"/>
          <w:i/>
          <w:sz w:val="40"/>
          <w:lang w:val="en-US"/>
        </w:rPr>
        <w:t xml:space="preserve">II </w:t>
      </w:r>
      <w:r w:rsidR="00EB4039" w:rsidRPr="00B978A6">
        <w:rPr>
          <w:rFonts w:ascii="Times New Roman" w:hAnsi="Times New Roman"/>
          <w:i/>
          <w:sz w:val="40"/>
          <w:lang w:val="en-US"/>
        </w:rPr>
        <w:t xml:space="preserve">+ </w:t>
      </w:r>
      <w:proofErr w:type="gramStart"/>
      <w:r w:rsidR="00EB4039" w:rsidRPr="00B978A6">
        <w:rPr>
          <w:rFonts w:ascii="Times New Roman" w:hAnsi="Times New Roman"/>
          <w:i/>
          <w:sz w:val="40"/>
          <w:lang w:val="en-US"/>
        </w:rPr>
        <w:t>III</w:t>
      </w:r>
      <w:r w:rsidR="00E656F6" w:rsidRPr="00B978A6">
        <w:rPr>
          <w:rFonts w:ascii="Times New Roman" w:hAnsi="Times New Roman"/>
          <w:i/>
          <w:sz w:val="40"/>
          <w:lang w:val="en-US"/>
        </w:rPr>
        <w:t xml:space="preserve"> </w:t>
      </w:r>
      <w:r w:rsidRPr="00B978A6">
        <w:rPr>
          <w:rFonts w:ascii="Times New Roman" w:hAnsi="Times New Roman"/>
          <w:i/>
          <w:sz w:val="40"/>
          <w:lang w:val="en-US"/>
        </w:rPr>
        <w:t>:</w:t>
      </w:r>
      <w:proofErr w:type="gramEnd"/>
      <w:r w:rsidRPr="00B978A6">
        <w:rPr>
          <w:rFonts w:ascii="Times New Roman" w:hAnsi="Times New Roman"/>
          <w:i/>
          <w:sz w:val="40"/>
          <w:lang w:val="en-US"/>
        </w:rPr>
        <w:tab/>
      </w:r>
      <w:r w:rsidRPr="00B978A6">
        <w:rPr>
          <w:rFonts w:ascii="Times New Roman" w:hAnsi="Times New Roman"/>
          <w:i/>
          <w:lang w:val="en-US"/>
        </w:rPr>
        <w:t xml:space="preserve"> </w:t>
      </w:r>
      <w:r w:rsidRPr="00B978A6">
        <w:rPr>
          <w:rFonts w:ascii="Times New Roman" w:hAnsi="Times New Roman"/>
          <w:sz w:val="28"/>
          <w:lang w:val="en-US"/>
        </w:rPr>
        <w:t>TECHNICAL SPECIFICATIONS</w:t>
      </w:r>
      <w:bookmarkEnd w:id="0"/>
      <w:r w:rsidR="00EB4039" w:rsidRPr="00B978A6">
        <w:rPr>
          <w:rFonts w:ascii="Times New Roman" w:hAnsi="Times New Roman"/>
          <w:sz w:val="28"/>
          <w:lang w:val="en-US"/>
        </w:rPr>
        <w:t xml:space="preserve"> + TECHNICAL OFFER</w:t>
      </w:r>
      <w:r w:rsidR="00F01BB4" w:rsidRPr="00B978A6">
        <w:rPr>
          <w:rFonts w:ascii="Times New Roman" w:hAnsi="Times New Roman"/>
          <w:sz w:val="28"/>
          <w:lang w:val="en-US"/>
        </w:rPr>
        <w:t xml:space="preserve"> </w:t>
      </w:r>
    </w:p>
    <w:p w14:paraId="5B0D0A6D" w14:textId="77777777" w:rsidR="004D2FD8" w:rsidRPr="00B978A6" w:rsidRDefault="004D2FD8">
      <w:pPr>
        <w:spacing w:before="0" w:after="0"/>
        <w:ind w:left="567" w:hanging="567"/>
        <w:rPr>
          <w:rFonts w:ascii="Times New Roman" w:hAnsi="Times New Roman"/>
          <w:lang w:val="en-US"/>
        </w:rPr>
      </w:pPr>
    </w:p>
    <w:p w14:paraId="26C87E5E" w14:textId="77777777" w:rsidR="006F3850" w:rsidRPr="006F3850" w:rsidRDefault="006F3850" w:rsidP="006F3850">
      <w:pPr>
        <w:spacing w:before="0" w:after="0"/>
        <w:jc w:val="center"/>
        <w:rPr>
          <w:rFonts w:ascii="Times New Roman" w:hAnsi="Times New Roman"/>
          <w:b/>
          <w:sz w:val="22"/>
          <w:szCs w:val="22"/>
          <w:lang w:val="en-GB"/>
        </w:rPr>
      </w:pPr>
      <w:r w:rsidRPr="006F3850">
        <w:rPr>
          <w:rFonts w:ascii="Times New Roman" w:hAnsi="Times New Roman"/>
          <w:b/>
          <w:sz w:val="22"/>
          <w:szCs w:val="22"/>
          <w:lang w:val="en-GB"/>
        </w:rPr>
        <w:t>Contract title: Supply of greenhouse structure and related equipment.</w:t>
      </w:r>
    </w:p>
    <w:p w14:paraId="74A4940B" w14:textId="77777777" w:rsidR="006F3850" w:rsidRPr="006F3850" w:rsidRDefault="006F3850" w:rsidP="006F3850">
      <w:pPr>
        <w:spacing w:before="0" w:after="0"/>
        <w:jc w:val="center"/>
        <w:rPr>
          <w:rFonts w:ascii="Times New Roman" w:hAnsi="Times New Roman"/>
          <w:sz w:val="22"/>
          <w:szCs w:val="22"/>
          <w:lang w:val="en-US"/>
        </w:rPr>
      </w:pPr>
      <w:r w:rsidRPr="006F3850">
        <w:rPr>
          <w:rFonts w:ascii="Times New Roman" w:hAnsi="Times New Roman"/>
          <w:b/>
          <w:sz w:val="22"/>
          <w:szCs w:val="22"/>
          <w:lang w:val="en-GB"/>
        </w:rPr>
        <w:t>Ref. number: HR-BA-ME00486 07-347/26/PP6</w:t>
      </w:r>
    </w:p>
    <w:p w14:paraId="326C3A9C" w14:textId="77777777" w:rsidR="00DD7377" w:rsidRPr="00B978A6" w:rsidRDefault="00DD7377" w:rsidP="002A10F1">
      <w:pPr>
        <w:spacing w:before="0" w:after="0"/>
        <w:rPr>
          <w:rFonts w:ascii="Times New Roman" w:hAnsi="Times New Roman"/>
          <w:b/>
          <w:sz w:val="22"/>
          <w:szCs w:val="22"/>
          <w:lang w:val="en-US"/>
        </w:rPr>
      </w:pPr>
    </w:p>
    <w:p w14:paraId="7426BE20" w14:textId="77777777" w:rsidR="00301346" w:rsidRPr="00B978A6" w:rsidRDefault="00301346" w:rsidP="00B25580">
      <w:pPr>
        <w:spacing w:before="0" w:after="0"/>
        <w:rPr>
          <w:rFonts w:ascii="Times New Roman" w:hAnsi="Times New Roman"/>
          <w:b/>
          <w:sz w:val="22"/>
          <w:szCs w:val="22"/>
          <w:highlight w:val="yellow"/>
          <w:lang w:val="en-US"/>
        </w:rPr>
      </w:pPr>
    </w:p>
    <w:p w14:paraId="0D58D6ED" w14:textId="77777777" w:rsidR="00EB4039" w:rsidRPr="00B978A6" w:rsidRDefault="00EB4039" w:rsidP="00301346">
      <w:pPr>
        <w:spacing w:before="0" w:after="0"/>
        <w:ind w:left="567" w:hanging="567"/>
        <w:rPr>
          <w:rFonts w:ascii="Times New Roman" w:hAnsi="Times New Roman"/>
          <w:b/>
          <w:sz w:val="22"/>
          <w:szCs w:val="22"/>
          <w:highlight w:val="yellow"/>
          <w:lang w:val="en-US"/>
        </w:rPr>
      </w:pPr>
    </w:p>
    <w:p w14:paraId="2439FAF8" w14:textId="77777777" w:rsidR="00EB4039" w:rsidRPr="00B978A6" w:rsidRDefault="00EB4039" w:rsidP="00EB4039">
      <w:pPr>
        <w:spacing w:before="0" w:after="0"/>
        <w:ind w:left="567" w:hanging="567"/>
        <w:rPr>
          <w:rFonts w:ascii="Times New Roman" w:hAnsi="Times New Roman"/>
          <w:b/>
          <w:sz w:val="22"/>
          <w:szCs w:val="22"/>
          <w:lang w:val="en-US"/>
        </w:rPr>
      </w:pPr>
      <w:r w:rsidRPr="00B978A6">
        <w:rPr>
          <w:rFonts w:ascii="Times New Roman" w:hAnsi="Times New Roman"/>
          <w:b/>
          <w:sz w:val="22"/>
          <w:szCs w:val="22"/>
          <w:lang w:val="en-US"/>
        </w:rPr>
        <w:t>Column</w:t>
      </w:r>
      <w:r w:rsidR="007E53F9" w:rsidRPr="00B978A6">
        <w:rPr>
          <w:rFonts w:ascii="Times New Roman" w:hAnsi="Times New Roman"/>
          <w:b/>
          <w:sz w:val="22"/>
          <w:szCs w:val="22"/>
          <w:lang w:val="en-US"/>
        </w:rPr>
        <w:t>s</w:t>
      </w:r>
      <w:r w:rsidRPr="00B978A6">
        <w:rPr>
          <w:rFonts w:ascii="Times New Roman" w:hAnsi="Times New Roman"/>
          <w:b/>
          <w:sz w:val="22"/>
          <w:szCs w:val="22"/>
          <w:lang w:val="en-US"/>
        </w:rPr>
        <w:t xml:space="preserve"> 1-2 should be completed by the </w:t>
      </w:r>
      <w:r w:rsidR="008512E1" w:rsidRPr="00B978A6">
        <w:rPr>
          <w:rFonts w:ascii="Times New Roman" w:hAnsi="Times New Roman"/>
          <w:b/>
          <w:sz w:val="22"/>
          <w:szCs w:val="22"/>
          <w:lang w:val="en-US"/>
        </w:rPr>
        <w:t>Project partner</w:t>
      </w:r>
    </w:p>
    <w:p w14:paraId="5F5DD0C3" w14:textId="77777777" w:rsidR="00301346" w:rsidRPr="00B978A6" w:rsidRDefault="00301346" w:rsidP="00301346">
      <w:pPr>
        <w:spacing w:before="0" w:after="0"/>
        <w:ind w:left="567" w:hanging="567"/>
        <w:rPr>
          <w:rFonts w:ascii="Times New Roman" w:hAnsi="Times New Roman"/>
          <w:b/>
          <w:sz w:val="22"/>
          <w:szCs w:val="22"/>
          <w:lang w:val="en-US"/>
        </w:rPr>
      </w:pPr>
      <w:r w:rsidRPr="00B978A6">
        <w:rPr>
          <w:rFonts w:ascii="Times New Roman" w:hAnsi="Times New Roman"/>
          <w:b/>
          <w:sz w:val="22"/>
          <w:szCs w:val="22"/>
          <w:lang w:val="en-US"/>
        </w:rPr>
        <w:t>Column</w:t>
      </w:r>
      <w:r w:rsidR="007E53F9" w:rsidRPr="00B978A6">
        <w:rPr>
          <w:rFonts w:ascii="Times New Roman" w:hAnsi="Times New Roman"/>
          <w:b/>
          <w:sz w:val="22"/>
          <w:szCs w:val="22"/>
          <w:lang w:val="en-US"/>
        </w:rPr>
        <w:t>s</w:t>
      </w:r>
      <w:r w:rsidRPr="00B978A6">
        <w:rPr>
          <w:rFonts w:ascii="Times New Roman" w:hAnsi="Times New Roman"/>
          <w:b/>
          <w:sz w:val="22"/>
          <w:szCs w:val="22"/>
          <w:lang w:val="en-US"/>
        </w:rPr>
        <w:t xml:space="preserve"> 3-4 should be completed by the tenderer</w:t>
      </w:r>
    </w:p>
    <w:p w14:paraId="2D1EAC6C" w14:textId="77777777" w:rsidR="004D2FD8" w:rsidRPr="00B978A6" w:rsidRDefault="00301346" w:rsidP="00301346">
      <w:pPr>
        <w:spacing w:before="0"/>
        <w:rPr>
          <w:rFonts w:ascii="Times New Roman" w:hAnsi="Times New Roman"/>
          <w:b/>
          <w:sz w:val="24"/>
          <w:lang w:val="en-US"/>
        </w:rPr>
      </w:pPr>
      <w:r w:rsidRPr="00B978A6">
        <w:rPr>
          <w:rFonts w:ascii="Times New Roman" w:hAnsi="Times New Roman"/>
          <w:b/>
          <w:sz w:val="22"/>
          <w:szCs w:val="22"/>
          <w:lang w:val="en-US"/>
        </w:rPr>
        <w:t xml:space="preserve">Column 5 is reserved for the evaluation committee </w:t>
      </w:r>
    </w:p>
    <w:p w14:paraId="0CC96E13" w14:textId="77777777" w:rsidR="00EB4039" w:rsidRPr="00B978A6" w:rsidRDefault="00EB4039" w:rsidP="00EB4039">
      <w:pPr>
        <w:ind w:left="567" w:hanging="567"/>
        <w:rPr>
          <w:rFonts w:ascii="Times New Roman" w:hAnsi="Times New Roman"/>
          <w:sz w:val="22"/>
          <w:szCs w:val="22"/>
          <w:lang w:val="en-US"/>
        </w:rPr>
      </w:pPr>
      <w:r w:rsidRPr="00B978A6">
        <w:rPr>
          <w:rFonts w:ascii="Times New Roman" w:hAnsi="Times New Roman"/>
          <w:sz w:val="22"/>
          <w:szCs w:val="22"/>
          <w:lang w:val="en-US"/>
        </w:rPr>
        <w:t>Annex III - the Contractor's technical offer</w:t>
      </w:r>
    </w:p>
    <w:p w14:paraId="26908347" w14:textId="77777777" w:rsidR="00EB4039" w:rsidRPr="00B978A6" w:rsidRDefault="00EB4039" w:rsidP="002A10F1">
      <w:pPr>
        <w:spacing w:after="0"/>
        <w:ind w:left="567" w:hanging="567"/>
        <w:rPr>
          <w:rFonts w:ascii="Times New Roman" w:hAnsi="Times New Roman"/>
          <w:sz w:val="22"/>
          <w:szCs w:val="22"/>
          <w:lang w:val="en-US"/>
        </w:rPr>
      </w:pPr>
      <w:r w:rsidRPr="00B978A6">
        <w:rPr>
          <w:rFonts w:ascii="Times New Roman" w:hAnsi="Times New Roman"/>
          <w:sz w:val="22"/>
          <w:szCs w:val="22"/>
          <w:lang w:val="en-US"/>
        </w:rPr>
        <w:t xml:space="preserve">The tenderers are requested to complete the template on the next pages: </w:t>
      </w:r>
    </w:p>
    <w:p w14:paraId="1109135D" w14:textId="77777777" w:rsidR="00EB4039" w:rsidRPr="00B978A6" w:rsidRDefault="000F3878">
      <w:pPr>
        <w:numPr>
          <w:ilvl w:val="0"/>
          <w:numId w:val="2"/>
        </w:numPr>
        <w:spacing w:after="0"/>
        <w:jc w:val="both"/>
        <w:rPr>
          <w:rFonts w:ascii="Times New Roman" w:hAnsi="Times New Roman"/>
          <w:sz w:val="22"/>
          <w:szCs w:val="22"/>
          <w:lang w:val="en-US"/>
        </w:rPr>
      </w:pPr>
      <w:r w:rsidRPr="00B978A6">
        <w:rPr>
          <w:rFonts w:ascii="Times New Roman" w:hAnsi="Times New Roman"/>
          <w:sz w:val="22"/>
          <w:szCs w:val="22"/>
          <w:lang w:val="en-US"/>
        </w:rPr>
        <w:t>C</w:t>
      </w:r>
      <w:r w:rsidR="00EB4039" w:rsidRPr="00B978A6">
        <w:rPr>
          <w:rFonts w:ascii="Times New Roman" w:hAnsi="Times New Roman"/>
          <w:sz w:val="22"/>
          <w:szCs w:val="22"/>
          <w:lang w:val="en-US"/>
        </w:rPr>
        <w:t xml:space="preserve">olumn </w:t>
      </w:r>
      <w:r w:rsidRPr="00B978A6">
        <w:rPr>
          <w:rFonts w:ascii="Times New Roman" w:hAnsi="Times New Roman"/>
          <w:sz w:val="22"/>
          <w:szCs w:val="22"/>
          <w:lang w:val="en-US"/>
        </w:rPr>
        <w:t xml:space="preserve">2 is completed by the </w:t>
      </w:r>
      <w:r w:rsidR="008512E1" w:rsidRPr="00B978A6">
        <w:rPr>
          <w:rFonts w:ascii="Times New Roman" w:hAnsi="Times New Roman"/>
          <w:sz w:val="22"/>
          <w:szCs w:val="22"/>
          <w:lang w:val="en-US"/>
        </w:rPr>
        <w:t>Project partner</w:t>
      </w:r>
      <w:r w:rsidRPr="00B978A6">
        <w:rPr>
          <w:rFonts w:ascii="Times New Roman" w:hAnsi="Times New Roman"/>
          <w:sz w:val="22"/>
          <w:szCs w:val="22"/>
          <w:lang w:val="en-US"/>
        </w:rPr>
        <w:t xml:space="preserve"> </w:t>
      </w:r>
      <w:r w:rsidR="00EB4039" w:rsidRPr="00B978A6">
        <w:rPr>
          <w:rFonts w:ascii="Times New Roman" w:hAnsi="Times New Roman"/>
          <w:sz w:val="22"/>
          <w:szCs w:val="22"/>
          <w:lang w:val="en-US"/>
        </w:rPr>
        <w:t>shows the required specifications</w:t>
      </w:r>
      <w:r w:rsidRPr="00B978A6">
        <w:rPr>
          <w:rFonts w:ascii="Times New Roman" w:hAnsi="Times New Roman"/>
          <w:sz w:val="22"/>
          <w:szCs w:val="22"/>
          <w:lang w:val="en-US"/>
        </w:rPr>
        <w:t xml:space="preserve"> (not to be modified by the tenderer)</w:t>
      </w:r>
      <w:r w:rsidR="00EB4039" w:rsidRPr="00B978A6">
        <w:rPr>
          <w:rFonts w:ascii="Times New Roman" w:hAnsi="Times New Roman"/>
          <w:sz w:val="22"/>
          <w:szCs w:val="22"/>
          <w:lang w:val="en-US"/>
        </w:rPr>
        <w:t xml:space="preserve">, </w:t>
      </w:r>
    </w:p>
    <w:p w14:paraId="24387EB9" w14:textId="77777777" w:rsidR="00EB4039" w:rsidRPr="00B978A6" w:rsidRDefault="000F3878">
      <w:pPr>
        <w:numPr>
          <w:ilvl w:val="0"/>
          <w:numId w:val="2"/>
        </w:numPr>
        <w:spacing w:after="0"/>
        <w:jc w:val="both"/>
        <w:rPr>
          <w:rFonts w:ascii="Times New Roman" w:hAnsi="Times New Roman"/>
          <w:sz w:val="22"/>
          <w:szCs w:val="22"/>
          <w:lang w:val="en-US"/>
        </w:rPr>
      </w:pPr>
      <w:r w:rsidRPr="00B978A6">
        <w:rPr>
          <w:rFonts w:ascii="Times New Roman" w:hAnsi="Times New Roman"/>
          <w:sz w:val="22"/>
          <w:szCs w:val="22"/>
          <w:lang w:val="en-US"/>
        </w:rPr>
        <w:t>Column 3</w:t>
      </w:r>
      <w:r w:rsidR="00EB4039" w:rsidRPr="00B978A6">
        <w:rPr>
          <w:rFonts w:ascii="Times New Roman" w:hAnsi="Times New Roman"/>
          <w:sz w:val="22"/>
          <w:szCs w:val="22"/>
          <w:lang w:val="en-US"/>
        </w:rPr>
        <w:t xml:space="preserve"> is to be filled in by the tenderer and must detail what is offered (for example the words “compliant” or “yes” are not sufficient)</w:t>
      </w:r>
      <w:r w:rsidR="00E656F6" w:rsidRPr="00B978A6">
        <w:rPr>
          <w:rFonts w:ascii="Times New Roman" w:hAnsi="Times New Roman"/>
          <w:sz w:val="22"/>
          <w:szCs w:val="22"/>
          <w:lang w:val="en-US"/>
        </w:rPr>
        <w:t xml:space="preserve"> </w:t>
      </w:r>
      <w:r w:rsidR="00EB4039" w:rsidRPr="00B978A6">
        <w:rPr>
          <w:rFonts w:ascii="Times New Roman" w:hAnsi="Times New Roman"/>
          <w:sz w:val="22"/>
          <w:szCs w:val="22"/>
          <w:lang w:val="en-US"/>
        </w:rPr>
        <w:t xml:space="preserve"> </w:t>
      </w:r>
    </w:p>
    <w:p w14:paraId="266251EE" w14:textId="77777777" w:rsidR="00EB4039" w:rsidRPr="00B978A6" w:rsidRDefault="000F3878">
      <w:pPr>
        <w:numPr>
          <w:ilvl w:val="0"/>
          <w:numId w:val="2"/>
        </w:numPr>
        <w:spacing w:after="0"/>
        <w:jc w:val="both"/>
        <w:rPr>
          <w:rFonts w:ascii="Times New Roman" w:hAnsi="Times New Roman"/>
          <w:sz w:val="22"/>
          <w:szCs w:val="22"/>
          <w:lang w:val="en-US"/>
        </w:rPr>
      </w:pPr>
      <w:r w:rsidRPr="00B978A6">
        <w:rPr>
          <w:rFonts w:ascii="Times New Roman" w:hAnsi="Times New Roman"/>
          <w:sz w:val="22"/>
          <w:szCs w:val="22"/>
          <w:lang w:val="en-US"/>
        </w:rPr>
        <w:t>Column 4</w:t>
      </w:r>
      <w:r w:rsidR="00EB4039" w:rsidRPr="00B978A6">
        <w:rPr>
          <w:rFonts w:ascii="Times New Roman" w:hAnsi="Times New Roman"/>
          <w:sz w:val="22"/>
          <w:szCs w:val="22"/>
          <w:lang w:val="en-US"/>
        </w:rPr>
        <w:t xml:space="preserve"> allows the tenderer to make comments on</w:t>
      </w:r>
      <w:r w:rsidR="00E656F6" w:rsidRPr="00B978A6">
        <w:rPr>
          <w:rFonts w:ascii="Times New Roman" w:hAnsi="Times New Roman"/>
          <w:sz w:val="22"/>
          <w:szCs w:val="22"/>
          <w:lang w:val="en-US"/>
        </w:rPr>
        <w:t xml:space="preserve"> </w:t>
      </w:r>
      <w:r w:rsidR="0078178B" w:rsidRPr="00B978A6">
        <w:rPr>
          <w:rFonts w:ascii="Times New Roman" w:hAnsi="Times New Roman"/>
          <w:sz w:val="22"/>
          <w:szCs w:val="22"/>
          <w:lang w:val="en-US"/>
        </w:rPr>
        <w:t xml:space="preserve">its </w:t>
      </w:r>
      <w:r w:rsidR="00EB4039" w:rsidRPr="00B978A6">
        <w:rPr>
          <w:rFonts w:ascii="Times New Roman" w:hAnsi="Times New Roman"/>
          <w:sz w:val="22"/>
          <w:szCs w:val="22"/>
          <w:lang w:val="en-US"/>
        </w:rPr>
        <w:t>proposed supply and to make eventual references to the documentation</w:t>
      </w:r>
    </w:p>
    <w:p w14:paraId="24EDDF52" w14:textId="77777777" w:rsidR="00EB4039" w:rsidRPr="00B978A6" w:rsidRDefault="00EB4039" w:rsidP="002A10F1">
      <w:pPr>
        <w:spacing w:after="0"/>
        <w:jc w:val="both"/>
        <w:rPr>
          <w:rFonts w:ascii="Times New Roman" w:hAnsi="Times New Roman"/>
          <w:sz w:val="22"/>
          <w:szCs w:val="22"/>
          <w:lang w:val="en-US"/>
        </w:rPr>
      </w:pPr>
      <w:r w:rsidRPr="00B978A6">
        <w:rPr>
          <w:rFonts w:ascii="Times New Roman" w:hAnsi="Times New Roman"/>
          <w:sz w:val="22"/>
          <w:szCs w:val="22"/>
          <w:lang w:val="en-US"/>
        </w:rPr>
        <w:t xml:space="preserve">The eventual documentation supplied should clearly indicate (highlight, mark) the models offered and the options included, if any, so that the evaluators can see the exact configuration. Offers that do not </w:t>
      </w:r>
      <w:proofErr w:type="gramStart"/>
      <w:r w:rsidRPr="00B978A6">
        <w:rPr>
          <w:rFonts w:ascii="Times New Roman" w:hAnsi="Times New Roman"/>
          <w:sz w:val="22"/>
          <w:szCs w:val="22"/>
          <w:lang w:val="en-US"/>
        </w:rPr>
        <w:t>permit</w:t>
      </w:r>
      <w:proofErr w:type="gramEnd"/>
      <w:r w:rsidRPr="00B978A6">
        <w:rPr>
          <w:rFonts w:ascii="Times New Roman" w:hAnsi="Times New Roman"/>
          <w:sz w:val="22"/>
          <w:szCs w:val="22"/>
          <w:lang w:val="en-US"/>
        </w:rPr>
        <w:t xml:space="preserve"> to identify precisely the models and the specifications may be rejected by the evaluation committee.</w:t>
      </w:r>
    </w:p>
    <w:p w14:paraId="549D07AF" w14:textId="77777777" w:rsidR="005C4176" w:rsidRPr="00B978A6" w:rsidRDefault="00EB4039" w:rsidP="002A10F1">
      <w:pPr>
        <w:spacing w:after="0"/>
        <w:ind w:left="567" w:hanging="567"/>
        <w:jc w:val="both"/>
        <w:rPr>
          <w:rFonts w:ascii="Times New Roman" w:hAnsi="Times New Roman"/>
          <w:sz w:val="22"/>
          <w:szCs w:val="22"/>
          <w:lang w:val="en-US"/>
        </w:rPr>
      </w:pPr>
      <w:r w:rsidRPr="00B978A6">
        <w:rPr>
          <w:rFonts w:ascii="Times New Roman" w:hAnsi="Times New Roman"/>
          <w:sz w:val="22"/>
          <w:szCs w:val="22"/>
          <w:lang w:val="en-US"/>
        </w:rPr>
        <w:t>The offer must be clear enough to allow the evaluators to make an easy comparison between the requested specifications and the offered</w:t>
      </w:r>
      <w:r w:rsidRPr="00B978A6">
        <w:rPr>
          <w:rFonts w:ascii="Times New Roman" w:hAnsi="Times New Roman"/>
          <w:b/>
          <w:sz w:val="22"/>
          <w:szCs w:val="22"/>
          <w:lang w:val="en-US"/>
        </w:rPr>
        <w:t xml:space="preserve"> </w:t>
      </w:r>
      <w:r w:rsidRPr="00B978A6">
        <w:rPr>
          <w:rFonts w:ascii="Times New Roman" w:hAnsi="Times New Roman"/>
          <w:sz w:val="22"/>
          <w:szCs w:val="22"/>
          <w:lang w:val="en-US"/>
        </w:rPr>
        <w:t>specifications.</w:t>
      </w:r>
    </w:p>
    <w:p w14:paraId="273C9593" w14:textId="77777777" w:rsidR="00DD7377" w:rsidRPr="00B978A6" w:rsidRDefault="00DD7377" w:rsidP="0075465B">
      <w:pPr>
        <w:spacing w:after="0"/>
        <w:jc w:val="both"/>
        <w:rPr>
          <w:rFonts w:ascii="Times New Roman" w:eastAsia="Calibri" w:hAnsi="Times New Roman"/>
          <w:bCs/>
          <w:sz w:val="22"/>
          <w:szCs w:val="22"/>
          <w:lang w:val="en-US"/>
        </w:rPr>
      </w:pPr>
      <w:r w:rsidRPr="00B978A6">
        <w:rPr>
          <w:rFonts w:ascii="Times New Roman" w:eastAsia="Calibri" w:hAnsi="Times New Roman"/>
          <w:bCs/>
          <w:sz w:val="22"/>
          <w:szCs w:val="22"/>
          <w:lang w:val="en-US"/>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Pr="00B978A6" w:rsidRDefault="00DD7377" w:rsidP="00F01BB4">
      <w:pPr>
        <w:spacing w:after="0"/>
        <w:jc w:val="both"/>
        <w:rPr>
          <w:rFonts w:ascii="Times New Roman" w:hAnsi="Times New Roman"/>
          <w:sz w:val="22"/>
          <w:szCs w:val="22"/>
          <w:lang w:val="en-US"/>
        </w:rPr>
      </w:pPr>
      <w:r w:rsidRPr="00B978A6">
        <w:rPr>
          <w:rFonts w:ascii="Times New Roman" w:hAnsi="Times New Roman"/>
          <w:sz w:val="22"/>
          <w:szCs w:val="22"/>
          <w:lang w:val="en-US"/>
        </w:rPr>
        <w:lastRenderedPageBreak/>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54026100" w14:textId="77777777" w:rsidR="00DD7377" w:rsidRPr="00B978A6" w:rsidRDefault="00DD7377" w:rsidP="00EB4039">
      <w:pPr>
        <w:ind w:left="567" w:hanging="567"/>
        <w:jc w:val="both"/>
        <w:rPr>
          <w:rFonts w:ascii="Times New Roman" w:hAnsi="Times New Roman"/>
          <w:sz w:val="22"/>
          <w:szCs w:val="22"/>
          <w:lang w:val="en-US"/>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B978A6" w14:paraId="6C2B048B" w14:textId="77777777">
        <w:trPr>
          <w:cantSplit/>
          <w:trHeight w:val="879"/>
          <w:tblHeader/>
        </w:trPr>
        <w:tc>
          <w:tcPr>
            <w:tcW w:w="1134" w:type="dxa"/>
            <w:shd w:val="pct5" w:color="auto" w:fill="FFFFFF"/>
          </w:tcPr>
          <w:p w14:paraId="70AB03B1" w14:textId="1377B327" w:rsidR="000F3878" w:rsidRPr="00B978A6" w:rsidRDefault="005C4176" w:rsidP="00301346">
            <w:pPr>
              <w:jc w:val="center"/>
              <w:rPr>
                <w:rFonts w:ascii="Times New Roman" w:hAnsi="Times New Roman"/>
                <w:b/>
                <w:sz w:val="22"/>
                <w:szCs w:val="22"/>
                <w:lang w:val="en-US"/>
              </w:rPr>
            </w:pPr>
            <w:r w:rsidRPr="00B978A6">
              <w:rPr>
                <w:rFonts w:ascii="Times New Roman" w:hAnsi="Times New Roman"/>
                <w:sz w:val="22"/>
                <w:szCs w:val="22"/>
                <w:lang w:val="en-US"/>
              </w:rPr>
              <w:br w:type="page"/>
            </w:r>
            <w:r w:rsidR="000F3878" w:rsidRPr="00B978A6">
              <w:rPr>
                <w:rFonts w:ascii="Times New Roman" w:hAnsi="Times New Roman"/>
                <w:b/>
                <w:sz w:val="22"/>
                <w:szCs w:val="22"/>
                <w:lang w:val="en-US"/>
              </w:rPr>
              <w:t>1.</w:t>
            </w:r>
          </w:p>
          <w:p w14:paraId="6BB99E40" w14:textId="77777777" w:rsidR="00301346" w:rsidRPr="00B978A6" w:rsidRDefault="00301346" w:rsidP="00301346">
            <w:pPr>
              <w:jc w:val="center"/>
              <w:rPr>
                <w:rFonts w:ascii="Times New Roman" w:hAnsi="Times New Roman"/>
                <w:b/>
                <w:sz w:val="22"/>
                <w:szCs w:val="22"/>
                <w:highlight w:val="green"/>
                <w:lang w:val="en-US"/>
              </w:rPr>
            </w:pPr>
            <w:r w:rsidRPr="00B978A6">
              <w:rPr>
                <w:rFonts w:ascii="Times New Roman" w:hAnsi="Times New Roman"/>
                <w:b/>
                <w:sz w:val="22"/>
                <w:szCs w:val="22"/>
                <w:lang w:val="en-US"/>
              </w:rPr>
              <w:t>Item Number</w:t>
            </w:r>
          </w:p>
        </w:tc>
        <w:tc>
          <w:tcPr>
            <w:tcW w:w="4678" w:type="dxa"/>
            <w:shd w:val="pct5" w:color="auto" w:fill="FFFFFF"/>
          </w:tcPr>
          <w:p w14:paraId="4AF8EE51" w14:textId="77777777" w:rsidR="000F3878" w:rsidRPr="00B978A6" w:rsidRDefault="000F3878" w:rsidP="00301346">
            <w:pPr>
              <w:jc w:val="center"/>
              <w:rPr>
                <w:rFonts w:ascii="Times New Roman" w:hAnsi="Times New Roman"/>
                <w:b/>
                <w:sz w:val="22"/>
                <w:szCs w:val="22"/>
                <w:lang w:val="en-US"/>
              </w:rPr>
            </w:pPr>
            <w:r w:rsidRPr="00B978A6">
              <w:rPr>
                <w:rFonts w:ascii="Times New Roman" w:hAnsi="Times New Roman"/>
                <w:b/>
                <w:sz w:val="22"/>
                <w:szCs w:val="22"/>
                <w:lang w:val="en-US"/>
              </w:rPr>
              <w:t>2.</w:t>
            </w:r>
          </w:p>
          <w:p w14:paraId="4ADB7703" w14:textId="77777777" w:rsidR="00301346" w:rsidRPr="00B978A6" w:rsidRDefault="00301346" w:rsidP="00301346">
            <w:pPr>
              <w:jc w:val="center"/>
              <w:rPr>
                <w:rFonts w:ascii="Times New Roman" w:hAnsi="Times New Roman"/>
                <w:b/>
                <w:sz w:val="22"/>
                <w:szCs w:val="22"/>
                <w:lang w:val="en-US"/>
              </w:rPr>
            </w:pPr>
            <w:r w:rsidRPr="00B978A6">
              <w:rPr>
                <w:rFonts w:ascii="Times New Roman" w:hAnsi="Times New Roman"/>
                <w:b/>
                <w:sz w:val="22"/>
                <w:szCs w:val="22"/>
                <w:lang w:val="en-US"/>
              </w:rPr>
              <w:t xml:space="preserve">Specifications </w:t>
            </w:r>
            <w:r w:rsidR="00E64C97" w:rsidRPr="00B978A6">
              <w:rPr>
                <w:rFonts w:ascii="Times New Roman" w:hAnsi="Times New Roman"/>
                <w:b/>
                <w:sz w:val="22"/>
                <w:szCs w:val="22"/>
                <w:lang w:val="en-US"/>
              </w:rPr>
              <w:t>Required</w:t>
            </w:r>
          </w:p>
        </w:tc>
        <w:tc>
          <w:tcPr>
            <w:tcW w:w="4253" w:type="dxa"/>
            <w:shd w:val="pct5" w:color="auto" w:fill="FFFFFF"/>
          </w:tcPr>
          <w:p w14:paraId="607182E8" w14:textId="77777777" w:rsidR="000F3878" w:rsidRPr="00B978A6" w:rsidRDefault="000F3878" w:rsidP="00301346">
            <w:pPr>
              <w:tabs>
                <w:tab w:val="left" w:pos="729"/>
              </w:tabs>
              <w:jc w:val="center"/>
              <w:rPr>
                <w:rFonts w:ascii="Times New Roman" w:hAnsi="Times New Roman"/>
                <w:b/>
                <w:sz w:val="22"/>
                <w:szCs w:val="22"/>
                <w:lang w:val="en-US"/>
              </w:rPr>
            </w:pPr>
            <w:r w:rsidRPr="00B978A6">
              <w:rPr>
                <w:rFonts w:ascii="Times New Roman" w:hAnsi="Times New Roman"/>
                <w:b/>
                <w:sz w:val="22"/>
                <w:szCs w:val="22"/>
                <w:lang w:val="en-US"/>
              </w:rPr>
              <w:t>3.</w:t>
            </w:r>
          </w:p>
          <w:p w14:paraId="7DB7EFCB" w14:textId="77777777" w:rsidR="00301346" w:rsidRPr="00B978A6" w:rsidRDefault="00301346" w:rsidP="00301346">
            <w:pPr>
              <w:tabs>
                <w:tab w:val="left" w:pos="729"/>
              </w:tabs>
              <w:jc w:val="center"/>
              <w:rPr>
                <w:rFonts w:ascii="Times New Roman" w:hAnsi="Times New Roman"/>
                <w:b/>
                <w:sz w:val="22"/>
                <w:szCs w:val="22"/>
                <w:lang w:val="en-US"/>
              </w:rPr>
            </w:pPr>
            <w:r w:rsidRPr="00B978A6">
              <w:rPr>
                <w:rFonts w:ascii="Times New Roman" w:hAnsi="Times New Roman"/>
                <w:b/>
                <w:sz w:val="22"/>
                <w:szCs w:val="22"/>
                <w:lang w:val="en-US"/>
              </w:rPr>
              <w:t>Specifications</w:t>
            </w:r>
            <w:r w:rsidR="00E656F6" w:rsidRPr="00B978A6">
              <w:rPr>
                <w:rFonts w:ascii="Times New Roman" w:hAnsi="Times New Roman"/>
                <w:b/>
                <w:sz w:val="22"/>
                <w:szCs w:val="22"/>
                <w:lang w:val="en-US"/>
              </w:rPr>
              <w:t xml:space="preserve"> </w:t>
            </w:r>
            <w:r w:rsidRPr="00B978A6">
              <w:rPr>
                <w:rFonts w:ascii="Times New Roman" w:hAnsi="Times New Roman"/>
                <w:b/>
                <w:sz w:val="22"/>
                <w:szCs w:val="22"/>
                <w:lang w:val="en-US"/>
              </w:rPr>
              <w:t>Offered</w:t>
            </w:r>
          </w:p>
        </w:tc>
        <w:tc>
          <w:tcPr>
            <w:tcW w:w="2835" w:type="dxa"/>
            <w:shd w:val="pct5" w:color="auto" w:fill="FFFFFF"/>
          </w:tcPr>
          <w:p w14:paraId="14774612" w14:textId="77777777" w:rsidR="000F3878" w:rsidRPr="00B978A6" w:rsidRDefault="000F3878" w:rsidP="00301346">
            <w:pPr>
              <w:tabs>
                <w:tab w:val="left" w:pos="729"/>
              </w:tabs>
              <w:jc w:val="center"/>
              <w:rPr>
                <w:rFonts w:ascii="Times New Roman" w:hAnsi="Times New Roman"/>
                <w:b/>
                <w:sz w:val="22"/>
                <w:szCs w:val="22"/>
                <w:lang w:val="en-US"/>
              </w:rPr>
            </w:pPr>
            <w:r w:rsidRPr="00B978A6">
              <w:rPr>
                <w:rFonts w:ascii="Times New Roman" w:hAnsi="Times New Roman"/>
                <w:b/>
                <w:sz w:val="22"/>
                <w:szCs w:val="22"/>
                <w:lang w:val="en-US"/>
              </w:rPr>
              <w:t>4.</w:t>
            </w:r>
            <w:r w:rsidR="00301346" w:rsidRPr="00B978A6">
              <w:rPr>
                <w:rFonts w:ascii="Times New Roman" w:hAnsi="Times New Roman"/>
                <w:b/>
                <w:sz w:val="22"/>
                <w:szCs w:val="22"/>
                <w:lang w:val="en-US"/>
              </w:rPr>
              <w:t xml:space="preserve"> </w:t>
            </w:r>
          </w:p>
          <w:p w14:paraId="3EC7D5D0" w14:textId="77777777" w:rsidR="00301346" w:rsidRPr="00B978A6" w:rsidRDefault="00301346" w:rsidP="00301346">
            <w:pPr>
              <w:tabs>
                <w:tab w:val="left" w:pos="729"/>
              </w:tabs>
              <w:jc w:val="center"/>
              <w:rPr>
                <w:rFonts w:ascii="Times New Roman" w:hAnsi="Times New Roman"/>
                <w:b/>
                <w:sz w:val="22"/>
                <w:szCs w:val="22"/>
                <w:lang w:val="en-US"/>
              </w:rPr>
            </w:pPr>
            <w:r w:rsidRPr="00B978A6">
              <w:rPr>
                <w:rFonts w:ascii="Times New Roman" w:hAnsi="Times New Roman"/>
                <w:b/>
                <w:sz w:val="22"/>
                <w:szCs w:val="22"/>
                <w:lang w:val="en-US"/>
              </w:rPr>
              <w:t xml:space="preserve">Notes, remarks, </w:t>
            </w:r>
            <w:r w:rsidR="00034B1D" w:rsidRPr="00B978A6">
              <w:rPr>
                <w:rFonts w:ascii="Times New Roman" w:hAnsi="Times New Roman"/>
                <w:b/>
                <w:sz w:val="22"/>
                <w:szCs w:val="22"/>
                <w:lang w:val="en-US"/>
              </w:rPr>
              <w:br/>
              <w:t xml:space="preserve">ref </w:t>
            </w:r>
            <w:r w:rsidRPr="00B978A6">
              <w:rPr>
                <w:rFonts w:ascii="Times New Roman" w:hAnsi="Times New Roman"/>
                <w:b/>
                <w:sz w:val="22"/>
                <w:szCs w:val="22"/>
                <w:lang w:val="en-US"/>
              </w:rPr>
              <w:t>to documentation</w:t>
            </w:r>
          </w:p>
        </w:tc>
        <w:tc>
          <w:tcPr>
            <w:tcW w:w="1984" w:type="dxa"/>
            <w:shd w:val="pct5" w:color="auto" w:fill="FFFFFF"/>
          </w:tcPr>
          <w:p w14:paraId="13626C06" w14:textId="77777777" w:rsidR="000F3878" w:rsidRPr="00B978A6" w:rsidRDefault="000F3878" w:rsidP="00301346">
            <w:pPr>
              <w:tabs>
                <w:tab w:val="left" w:pos="729"/>
              </w:tabs>
              <w:jc w:val="center"/>
              <w:rPr>
                <w:rFonts w:ascii="Times New Roman" w:hAnsi="Times New Roman"/>
                <w:b/>
                <w:sz w:val="22"/>
                <w:szCs w:val="22"/>
                <w:lang w:val="en-US"/>
              </w:rPr>
            </w:pPr>
            <w:r w:rsidRPr="00B978A6">
              <w:rPr>
                <w:rFonts w:ascii="Times New Roman" w:hAnsi="Times New Roman"/>
                <w:b/>
                <w:sz w:val="22"/>
                <w:szCs w:val="22"/>
                <w:lang w:val="en-US"/>
              </w:rPr>
              <w:t>5.</w:t>
            </w:r>
          </w:p>
          <w:p w14:paraId="41D6E564" w14:textId="77777777" w:rsidR="00301346" w:rsidRPr="00B978A6" w:rsidRDefault="00301346" w:rsidP="00301346">
            <w:pPr>
              <w:tabs>
                <w:tab w:val="left" w:pos="729"/>
              </w:tabs>
              <w:jc w:val="center"/>
              <w:rPr>
                <w:rFonts w:ascii="Times New Roman" w:hAnsi="Times New Roman"/>
                <w:b/>
                <w:sz w:val="22"/>
                <w:szCs w:val="22"/>
                <w:lang w:val="en-US"/>
              </w:rPr>
            </w:pPr>
            <w:r w:rsidRPr="00B978A6">
              <w:rPr>
                <w:rFonts w:ascii="Times New Roman" w:hAnsi="Times New Roman"/>
                <w:b/>
                <w:sz w:val="22"/>
                <w:szCs w:val="22"/>
                <w:lang w:val="en-US"/>
              </w:rPr>
              <w:t xml:space="preserve">Evaluation Committee’s </w:t>
            </w:r>
            <w:r w:rsidR="00DD7377" w:rsidRPr="00B978A6">
              <w:rPr>
                <w:rFonts w:ascii="Times New Roman" w:hAnsi="Times New Roman"/>
                <w:b/>
                <w:sz w:val="22"/>
                <w:szCs w:val="22"/>
                <w:lang w:val="en-US"/>
              </w:rPr>
              <w:t xml:space="preserve">decision (Y/N) </w:t>
            </w:r>
            <w:r w:rsidRPr="00B978A6">
              <w:rPr>
                <w:rFonts w:ascii="Times New Roman" w:hAnsi="Times New Roman"/>
                <w:b/>
                <w:sz w:val="22"/>
                <w:szCs w:val="22"/>
                <w:lang w:val="en-US"/>
              </w:rPr>
              <w:t xml:space="preserve"> </w:t>
            </w:r>
          </w:p>
        </w:tc>
      </w:tr>
      <w:tr w:rsidR="00301346" w:rsidRPr="00B978A6" w14:paraId="61FB3D68" w14:textId="77777777">
        <w:trPr>
          <w:cantSplit/>
        </w:trPr>
        <w:tc>
          <w:tcPr>
            <w:tcW w:w="1134" w:type="dxa"/>
          </w:tcPr>
          <w:p w14:paraId="495A32D2" w14:textId="3DECCCAF" w:rsidR="00301346" w:rsidRPr="00B978A6" w:rsidRDefault="00301346" w:rsidP="00301346">
            <w:pPr>
              <w:rPr>
                <w:rFonts w:ascii="Times New Roman" w:hAnsi="Times New Roman"/>
                <w:b/>
                <w:lang w:val="en-US"/>
              </w:rPr>
            </w:pPr>
            <w:r w:rsidRPr="00B978A6">
              <w:rPr>
                <w:rFonts w:ascii="Times New Roman" w:hAnsi="Times New Roman"/>
                <w:b/>
                <w:lang w:val="en-US"/>
              </w:rPr>
              <w:t>1</w:t>
            </w:r>
            <w:r w:rsidR="00B978A6" w:rsidRPr="00B978A6">
              <w:rPr>
                <w:rFonts w:ascii="Times New Roman" w:hAnsi="Times New Roman"/>
                <w:b/>
                <w:lang w:val="en-US"/>
              </w:rPr>
              <w:t>.</w:t>
            </w:r>
          </w:p>
        </w:tc>
        <w:tc>
          <w:tcPr>
            <w:tcW w:w="4678" w:type="dxa"/>
            <w:vAlign w:val="center"/>
          </w:tcPr>
          <w:p w14:paraId="43BC344C" w14:textId="77777777" w:rsidR="00301346" w:rsidRPr="00B978A6" w:rsidRDefault="00B978A6" w:rsidP="00301346">
            <w:pPr>
              <w:rPr>
                <w:rFonts w:ascii="Times New Roman" w:hAnsi="Times New Roman"/>
                <w:b/>
                <w:sz w:val="22"/>
                <w:lang w:val="en-US"/>
              </w:rPr>
            </w:pPr>
            <w:r w:rsidRPr="00B978A6">
              <w:rPr>
                <w:rFonts w:ascii="Times New Roman" w:hAnsi="Times New Roman"/>
                <w:b/>
                <w:sz w:val="22"/>
                <w:lang w:val="en-US"/>
              </w:rPr>
              <w:t>Greenhouse Structure – VENLO Type</w:t>
            </w:r>
          </w:p>
          <w:p w14:paraId="3BB12ADF" w14:textId="0792CC7C" w:rsidR="00B978A6" w:rsidRPr="00B978A6" w:rsidRDefault="00B978A6">
            <w:pPr>
              <w:pStyle w:val="ListParagraph"/>
              <w:numPr>
                <w:ilvl w:val="0"/>
                <w:numId w:val="3"/>
              </w:numPr>
              <w:rPr>
                <w:rFonts w:ascii="Times New Roman" w:hAnsi="Times New Roman"/>
                <w:bCs/>
              </w:rPr>
            </w:pPr>
            <w:r w:rsidRPr="00B978A6">
              <w:rPr>
                <w:rFonts w:ascii="Times New Roman" w:hAnsi="Times New Roman"/>
                <w:bCs/>
              </w:rPr>
              <w:t>Structure type: Venlo, width 8.00 m (2 spans × 4.00 m)</w:t>
            </w:r>
          </w:p>
          <w:p w14:paraId="59F0C233" w14:textId="7C8BC0D6" w:rsidR="00B978A6" w:rsidRPr="00B978A6" w:rsidRDefault="00B978A6">
            <w:pPr>
              <w:pStyle w:val="ListParagraph"/>
              <w:numPr>
                <w:ilvl w:val="0"/>
                <w:numId w:val="3"/>
              </w:numPr>
              <w:rPr>
                <w:rFonts w:ascii="Times New Roman" w:hAnsi="Times New Roman"/>
                <w:bCs/>
              </w:rPr>
            </w:pPr>
            <w:r w:rsidRPr="00B978A6">
              <w:rPr>
                <w:rFonts w:ascii="Times New Roman" w:hAnsi="Times New Roman"/>
                <w:bCs/>
              </w:rPr>
              <w:t>Length: 5 bays × 4.00 m, total 20.0 m</w:t>
            </w:r>
          </w:p>
          <w:p w14:paraId="1C0F2B72" w14:textId="4FF6D9AE" w:rsidR="00B978A6" w:rsidRPr="00B978A6" w:rsidRDefault="00B978A6">
            <w:pPr>
              <w:pStyle w:val="ListParagraph"/>
              <w:numPr>
                <w:ilvl w:val="0"/>
                <w:numId w:val="3"/>
              </w:numPr>
              <w:rPr>
                <w:rFonts w:ascii="Times New Roman" w:hAnsi="Times New Roman"/>
                <w:bCs/>
              </w:rPr>
            </w:pPr>
            <w:r w:rsidRPr="00B978A6">
              <w:rPr>
                <w:rFonts w:ascii="Times New Roman" w:hAnsi="Times New Roman"/>
                <w:bCs/>
              </w:rPr>
              <w:t>Gutter height: 5.00 m (from foundation level)</w:t>
            </w:r>
          </w:p>
          <w:p w14:paraId="331E678F" w14:textId="6E551BB1" w:rsidR="00B978A6" w:rsidRPr="00B978A6" w:rsidRDefault="00B978A6">
            <w:pPr>
              <w:pStyle w:val="ListParagraph"/>
              <w:numPr>
                <w:ilvl w:val="0"/>
                <w:numId w:val="3"/>
              </w:numPr>
              <w:rPr>
                <w:rFonts w:ascii="Times New Roman" w:hAnsi="Times New Roman"/>
                <w:bCs/>
              </w:rPr>
            </w:pPr>
            <w:r w:rsidRPr="00B978A6">
              <w:rPr>
                <w:rFonts w:ascii="Times New Roman" w:hAnsi="Times New Roman"/>
                <w:bCs/>
              </w:rPr>
              <w:t>Columns and cross‑beams: hot‑dip galvanized steel</w:t>
            </w:r>
          </w:p>
          <w:p w14:paraId="77F0C522" w14:textId="125CDA7F" w:rsidR="00B978A6" w:rsidRPr="00B978A6" w:rsidRDefault="00B978A6">
            <w:pPr>
              <w:pStyle w:val="ListParagraph"/>
              <w:numPr>
                <w:ilvl w:val="0"/>
                <w:numId w:val="3"/>
              </w:numPr>
              <w:rPr>
                <w:rFonts w:ascii="Times New Roman" w:hAnsi="Times New Roman"/>
                <w:bCs/>
              </w:rPr>
            </w:pPr>
            <w:r w:rsidRPr="00B978A6">
              <w:rPr>
                <w:rFonts w:ascii="Times New Roman" w:hAnsi="Times New Roman"/>
                <w:bCs/>
              </w:rPr>
              <w:t xml:space="preserve">Roof structure: </w:t>
            </w:r>
            <w:proofErr w:type="spellStart"/>
            <w:r w:rsidRPr="00B978A6">
              <w:rPr>
                <w:rFonts w:ascii="Times New Roman" w:hAnsi="Times New Roman"/>
                <w:bCs/>
              </w:rPr>
              <w:t>aluminium</w:t>
            </w:r>
            <w:proofErr w:type="spellEnd"/>
          </w:p>
          <w:p w14:paraId="08842121" w14:textId="314614ED" w:rsidR="00B978A6" w:rsidRPr="00B978A6" w:rsidRDefault="00B978A6">
            <w:pPr>
              <w:pStyle w:val="ListParagraph"/>
              <w:numPr>
                <w:ilvl w:val="0"/>
                <w:numId w:val="3"/>
              </w:numPr>
              <w:rPr>
                <w:rFonts w:ascii="Times New Roman" w:hAnsi="Times New Roman"/>
                <w:bCs/>
              </w:rPr>
            </w:pPr>
            <w:r w:rsidRPr="00B978A6">
              <w:rPr>
                <w:rFonts w:ascii="Times New Roman" w:hAnsi="Times New Roman"/>
                <w:bCs/>
              </w:rPr>
              <w:t xml:space="preserve">Gutters: </w:t>
            </w:r>
            <w:proofErr w:type="spellStart"/>
            <w:r w:rsidRPr="00B978A6">
              <w:rPr>
                <w:rFonts w:ascii="Times New Roman" w:hAnsi="Times New Roman"/>
                <w:bCs/>
              </w:rPr>
              <w:t>aluminium</w:t>
            </w:r>
            <w:proofErr w:type="spellEnd"/>
            <w:r w:rsidRPr="00B978A6">
              <w:rPr>
                <w:rFonts w:ascii="Times New Roman" w:hAnsi="Times New Roman"/>
                <w:bCs/>
              </w:rPr>
              <w:t>, with vertical PVC drainage pipes Ø110 mm</w:t>
            </w:r>
          </w:p>
          <w:p w14:paraId="67E19AC4" w14:textId="1B0BB2E0" w:rsidR="00B978A6" w:rsidRPr="00B978A6" w:rsidRDefault="00B978A6">
            <w:pPr>
              <w:pStyle w:val="ListParagraph"/>
              <w:numPr>
                <w:ilvl w:val="0"/>
                <w:numId w:val="3"/>
              </w:numPr>
              <w:rPr>
                <w:rFonts w:ascii="Times New Roman" w:hAnsi="Times New Roman"/>
                <w:bCs/>
              </w:rPr>
            </w:pPr>
            <w:r w:rsidRPr="00B978A6">
              <w:rPr>
                <w:rFonts w:ascii="Times New Roman" w:hAnsi="Times New Roman"/>
                <w:bCs/>
              </w:rPr>
              <w:t xml:space="preserve">Vertical glass </w:t>
            </w:r>
            <w:proofErr w:type="gramStart"/>
            <w:r w:rsidRPr="00B978A6">
              <w:rPr>
                <w:rFonts w:ascii="Times New Roman" w:hAnsi="Times New Roman"/>
                <w:bCs/>
              </w:rPr>
              <w:t>supports:</w:t>
            </w:r>
            <w:proofErr w:type="gramEnd"/>
            <w:r w:rsidRPr="00B978A6">
              <w:rPr>
                <w:rFonts w:ascii="Times New Roman" w:hAnsi="Times New Roman"/>
                <w:bCs/>
              </w:rPr>
              <w:t xml:space="preserve"> </w:t>
            </w:r>
            <w:proofErr w:type="spellStart"/>
            <w:r w:rsidRPr="00B978A6">
              <w:rPr>
                <w:rFonts w:ascii="Times New Roman" w:hAnsi="Times New Roman"/>
                <w:bCs/>
              </w:rPr>
              <w:t>aluminium</w:t>
            </w:r>
            <w:proofErr w:type="spellEnd"/>
          </w:p>
          <w:p w14:paraId="4566B75F" w14:textId="3D04A61E" w:rsidR="00B978A6" w:rsidRPr="00B978A6" w:rsidRDefault="00B978A6">
            <w:pPr>
              <w:pStyle w:val="ListParagraph"/>
              <w:numPr>
                <w:ilvl w:val="0"/>
                <w:numId w:val="3"/>
              </w:numPr>
              <w:rPr>
                <w:rFonts w:ascii="Times New Roman" w:hAnsi="Times New Roman"/>
                <w:bCs/>
              </w:rPr>
            </w:pPr>
            <w:r w:rsidRPr="00B978A6">
              <w:rPr>
                <w:rFonts w:ascii="Times New Roman" w:hAnsi="Times New Roman"/>
                <w:bCs/>
              </w:rPr>
              <w:t>Roof vents: both sides, 4 complete sets, operated via motor‑reducer</w:t>
            </w:r>
          </w:p>
          <w:p w14:paraId="54EA7BE2" w14:textId="6C24DA83" w:rsidR="00B978A6" w:rsidRPr="00B978A6" w:rsidRDefault="00B978A6">
            <w:pPr>
              <w:pStyle w:val="ListParagraph"/>
              <w:numPr>
                <w:ilvl w:val="0"/>
                <w:numId w:val="3"/>
              </w:numPr>
              <w:rPr>
                <w:rFonts w:ascii="Times New Roman" w:hAnsi="Times New Roman"/>
                <w:bCs/>
              </w:rPr>
            </w:pPr>
            <w:r w:rsidRPr="00B978A6">
              <w:rPr>
                <w:rFonts w:ascii="Times New Roman" w:hAnsi="Times New Roman"/>
                <w:bCs/>
              </w:rPr>
              <w:t>Side sliding door: 2.00 × 2.50 m (W × H)</w:t>
            </w:r>
          </w:p>
          <w:p w14:paraId="7AA4218B" w14:textId="39604967" w:rsidR="00B978A6" w:rsidRPr="00B978A6" w:rsidRDefault="00B978A6">
            <w:pPr>
              <w:pStyle w:val="ListParagraph"/>
              <w:numPr>
                <w:ilvl w:val="0"/>
                <w:numId w:val="3"/>
              </w:numPr>
              <w:rPr>
                <w:rFonts w:ascii="Times New Roman" w:hAnsi="Times New Roman"/>
                <w:bCs/>
              </w:rPr>
            </w:pPr>
            <w:r w:rsidRPr="00B978A6">
              <w:rPr>
                <w:rFonts w:ascii="Times New Roman" w:hAnsi="Times New Roman"/>
                <w:bCs/>
              </w:rPr>
              <w:t>Roof cladding: single‑layer tempered glass, 4 mm</w:t>
            </w:r>
          </w:p>
          <w:p w14:paraId="245C728A" w14:textId="05A7D1B4" w:rsidR="00B978A6" w:rsidRPr="00B978A6" w:rsidRDefault="00B978A6">
            <w:pPr>
              <w:pStyle w:val="ListParagraph"/>
              <w:numPr>
                <w:ilvl w:val="0"/>
                <w:numId w:val="3"/>
              </w:numPr>
              <w:rPr>
                <w:rFonts w:ascii="Times New Roman" w:hAnsi="Times New Roman"/>
                <w:b/>
              </w:rPr>
            </w:pPr>
            <w:r w:rsidRPr="00B978A6">
              <w:rPr>
                <w:rFonts w:ascii="Times New Roman" w:hAnsi="Times New Roman"/>
                <w:bCs/>
              </w:rPr>
              <w:t>Side and end wall cladding: single‑layer tempered glass, 4 mm</w:t>
            </w:r>
          </w:p>
        </w:tc>
        <w:tc>
          <w:tcPr>
            <w:tcW w:w="4253" w:type="dxa"/>
            <w:vAlign w:val="center"/>
          </w:tcPr>
          <w:p w14:paraId="09A2E038" w14:textId="77777777" w:rsidR="00301346" w:rsidRPr="00B978A6" w:rsidRDefault="00301346" w:rsidP="00301346">
            <w:pPr>
              <w:rPr>
                <w:rFonts w:ascii="Times New Roman" w:hAnsi="Times New Roman"/>
                <w:b/>
                <w:lang w:val="en-US"/>
              </w:rPr>
            </w:pPr>
          </w:p>
        </w:tc>
        <w:tc>
          <w:tcPr>
            <w:tcW w:w="2835" w:type="dxa"/>
          </w:tcPr>
          <w:p w14:paraId="48806DC7" w14:textId="77777777" w:rsidR="00301346" w:rsidRPr="00B978A6" w:rsidRDefault="00301346" w:rsidP="00301346">
            <w:pPr>
              <w:rPr>
                <w:rFonts w:ascii="Times New Roman" w:hAnsi="Times New Roman"/>
                <w:b/>
                <w:lang w:val="en-US"/>
              </w:rPr>
            </w:pPr>
          </w:p>
        </w:tc>
        <w:tc>
          <w:tcPr>
            <w:tcW w:w="1984" w:type="dxa"/>
          </w:tcPr>
          <w:p w14:paraId="0200564B" w14:textId="77777777" w:rsidR="00301346" w:rsidRPr="00B978A6" w:rsidRDefault="00301346" w:rsidP="00301346">
            <w:pPr>
              <w:tabs>
                <w:tab w:val="left" w:pos="729"/>
              </w:tabs>
              <w:jc w:val="center"/>
              <w:rPr>
                <w:rFonts w:ascii="Times New Roman" w:hAnsi="Times New Roman"/>
                <w:b/>
                <w:lang w:val="en-US"/>
              </w:rPr>
            </w:pPr>
          </w:p>
        </w:tc>
      </w:tr>
      <w:tr w:rsidR="00301346" w:rsidRPr="00B978A6" w14:paraId="34334CDE" w14:textId="77777777">
        <w:trPr>
          <w:cantSplit/>
        </w:trPr>
        <w:tc>
          <w:tcPr>
            <w:tcW w:w="1134" w:type="dxa"/>
          </w:tcPr>
          <w:p w14:paraId="7E6FA788" w14:textId="6A8088FD" w:rsidR="00301346" w:rsidRPr="00B978A6" w:rsidRDefault="00B978A6" w:rsidP="00301346">
            <w:pPr>
              <w:rPr>
                <w:rFonts w:ascii="Times New Roman" w:hAnsi="Times New Roman"/>
                <w:b/>
                <w:lang w:val="en-US"/>
              </w:rPr>
            </w:pPr>
            <w:r w:rsidRPr="00B978A6">
              <w:rPr>
                <w:rFonts w:ascii="Times New Roman" w:hAnsi="Times New Roman"/>
                <w:b/>
                <w:lang w:val="en-US"/>
              </w:rPr>
              <w:lastRenderedPageBreak/>
              <w:t>2.</w:t>
            </w:r>
          </w:p>
        </w:tc>
        <w:tc>
          <w:tcPr>
            <w:tcW w:w="4678" w:type="dxa"/>
            <w:vAlign w:val="center"/>
          </w:tcPr>
          <w:p w14:paraId="1AA7E973" w14:textId="77777777" w:rsidR="00B978A6" w:rsidRPr="00B978A6" w:rsidRDefault="00B978A6" w:rsidP="00B978A6">
            <w:pPr>
              <w:rPr>
                <w:rFonts w:ascii="Times New Roman" w:hAnsi="Times New Roman"/>
                <w:b/>
                <w:sz w:val="22"/>
                <w:lang w:val="en-US"/>
              </w:rPr>
            </w:pPr>
            <w:r w:rsidRPr="00B978A6">
              <w:rPr>
                <w:rFonts w:ascii="Times New Roman" w:hAnsi="Times New Roman"/>
                <w:b/>
                <w:sz w:val="22"/>
                <w:lang w:val="en-US"/>
              </w:rPr>
              <w:t>Internal Shading System – Horizontal Screen</w:t>
            </w:r>
          </w:p>
          <w:p w14:paraId="36B39082" w14:textId="77777777" w:rsidR="00B978A6" w:rsidRPr="00B978A6" w:rsidRDefault="00B978A6">
            <w:pPr>
              <w:pStyle w:val="ListParagraph"/>
              <w:numPr>
                <w:ilvl w:val="0"/>
                <w:numId w:val="4"/>
              </w:numPr>
              <w:tabs>
                <w:tab w:val="num" w:pos="720"/>
              </w:tabs>
              <w:rPr>
                <w:rFonts w:ascii="Times New Roman" w:hAnsi="Times New Roman"/>
                <w:bCs/>
              </w:rPr>
            </w:pPr>
            <w:r w:rsidRPr="00B978A6">
              <w:rPr>
                <w:rFonts w:ascii="Times New Roman" w:hAnsi="Times New Roman"/>
                <w:bCs/>
              </w:rPr>
              <w:t>Horizontal energy</w:t>
            </w:r>
            <w:r w:rsidRPr="00B978A6">
              <w:rPr>
                <w:rFonts w:ascii="Times New Roman" w:hAnsi="Times New Roman"/>
                <w:bCs/>
              </w:rPr>
              <w:noBreakHyphen/>
              <w:t>saving and shading screen</w:t>
            </w:r>
          </w:p>
          <w:p w14:paraId="21BB99C1" w14:textId="77777777" w:rsidR="00B978A6" w:rsidRPr="00B978A6" w:rsidRDefault="00B978A6">
            <w:pPr>
              <w:pStyle w:val="ListParagraph"/>
              <w:numPr>
                <w:ilvl w:val="0"/>
                <w:numId w:val="4"/>
              </w:numPr>
              <w:tabs>
                <w:tab w:val="num" w:pos="720"/>
              </w:tabs>
              <w:rPr>
                <w:rFonts w:ascii="Times New Roman" w:hAnsi="Times New Roman"/>
                <w:bCs/>
              </w:rPr>
            </w:pPr>
            <w:r w:rsidRPr="00B978A6">
              <w:rPr>
                <w:rFonts w:ascii="Times New Roman" w:hAnsi="Times New Roman"/>
                <w:bCs/>
              </w:rPr>
              <w:t>Minimum 47% energy saving and minimum 55% shading</w:t>
            </w:r>
          </w:p>
          <w:p w14:paraId="35064260" w14:textId="77777777" w:rsidR="00B978A6" w:rsidRPr="00B978A6" w:rsidRDefault="00B978A6">
            <w:pPr>
              <w:pStyle w:val="ListParagraph"/>
              <w:numPr>
                <w:ilvl w:val="0"/>
                <w:numId w:val="4"/>
              </w:numPr>
              <w:tabs>
                <w:tab w:val="num" w:pos="720"/>
              </w:tabs>
              <w:rPr>
                <w:rFonts w:ascii="Times New Roman" w:hAnsi="Times New Roman"/>
                <w:bCs/>
              </w:rPr>
            </w:pPr>
            <w:r w:rsidRPr="00B978A6">
              <w:rPr>
                <w:rFonts w:ascii="Times New Roman" w:hAnsi="Times New Roman"/>
                <w:bCs/>
              </w:rPr>
              <w:t>Cable</w:t>
            </w:r>
            <w:r w:rsidRPr="00B978A6">
              <w:rPr>
                <w:rFonts w:ascii="Times New Roman" w:hAnsi="Times New Roman"/>
                <w:bCs/>
              </w:rPr>
              <w:noBreakHyphen/>
              <w:t>driven system with motor</w:t>
            </w:r>
            <w:r w:rsidRPr="00B978A6">
              <w:rPr>
                <w:rFonts w:ascii="Times New Roman" w:hAnsi="Times New Roman"/>
                <w:bCs/>
              </w:rPr>
              <w:noBreakHyphen/>
              <w:t>reducer</w:t>
            </w:r>
          </w:p>
          <w:p w14:paraId="4C2D3EBB" w14:textId="77777777" w:rsidR="00B978A6" w:rsidRPr="00B978A6" w:rsidRDefault="00B978A6">
            <w:pPr>
              <w:pStyle w:val="ListParagraph"/>
              <w:numPr>
                <w:ilvl w:val="0"/>
                <w:numId w:val="4"/>
              </w:numPr>
              <w:tabs>
                <w:tab w:val="num" w:pos="720"/>
              </w:tabs>
              <w:rPr>
                <w:rFonts w:ascii="Times New Roman" w:hAnsi="Times New Roman"/>
                <w:bCs/>
              </w:rPr>
            </w:pPr>
            <w:r w:rsidRPr="00B978A6">
              <w:rPr>
                <w:rFonts w:ascii="Times New Roman" w:hAnsi="Times New Roman"/>
                <w:bCs/>
              </w:rPr>
              <w:t>Field width: 9.00 m</w:t>
            </w:r>
          </w:p>
          <w:p w14:paraId="7ECC6E50" w14:textId="77777777" w:rsidR="00B978A6" w:rsidRPr="00B978A6" w:rsidRDefault="00B978A6">
            <w:pPr>
              <w:pStyle w:val="ListParagraph"/>
              <w:numPr>
                <w:ilvl w:val="0"/>
                <w:numId w:val="4"/>
              </w:numPr>
              <w:tabs>
                <w:tab w:val="num" w:pos="720"/>
              </w:tabs>
              <w:rPr>
                <w:rFonts w:ascii="Times New Roman" w:hAnsi="Times New Roman"/>
                <w:bCs/>
              </w:rPr>
            </w:pPr>
            <w:r w:rsidRPr="00B978A6">
              <w:rPr>
                <w:rFonts w:ascii="Times New Roman" w:hAnsi="Times New Roman"/>
                <w:bCs/>
              </w:rPr>
              <w:t>Field length: 4.30 m</w:t>
            </w:r>
          </w:p>
          <w:p w14:paraId="03B0DFDD" w14:textId="77777777" w:rsidR="00B978A6" w:rsidRPr="00B978A6" w:rsidRDefault="00B978A6">
            <w:pPr>
              <w:pStyle w:val="ListParagraph"/>
              <w:numPr>
                <w:ilvl w:val="0"/>
                <w:numId w:val="4"/>
              </w:numPr>
              <w:tabs>
                <w:tab w:val="num" w:pos="720"/>
              </w:tabs>
              <w:rPr>
                <w:rFonts w:ascii="Times New Roman" w:hAnsi="Times New Roman"/>
                <w:bCs/>
              </w:rPr>
            </w:pPr>
            <w:r w:rsidRPr="00B978A6">
              <w:rPr>
                <w:rFonts w:ascii="Times New Roman" w:hAnsi="Times New Roman"/>
                <w:bCs/>
              </w:rPr>
              <w:t>Number of fields: 5</w:t>
            </w:r>
          </w:p>
          <w:p w14:paraId="3388CADF" w14:textId="77777777" w:rsidR="00B978A6" w:rsidRPr="00B978A6" w:rsidRDefault="00B978A6">
            <w:pPr>
              <w:pStyle w:val="ListParagraph"/>
              <w:numPr>
                <w:ilvl w:val="0"/>
                <w:numId w:val="4"/>
              </w:numPr>
              <w:tabs>
                <w:tab w:val="num" w:pos="720"/>
              </w:tabs>
              <w:rPr>
                <w:rFonts w:ascii="Times New Roman" w:hAnsi="Times New Roman"/>
                <w:bCs/>
              </w:rPr>
            </w:pPr>
            <w:r w:rsidRPr="00B978A6">
              <w:rPr>
                <w:rFonts w:ascii="Times New Roman" w:hAnsi="Times New Roman"/>
                <w:bCs/>
              </w:rPr>
              <w:t>Controlled via climate computer</w:t>
            </w:r>
          </w:p>
          <w:p w14:paraId="1C7AFAB4" w14:textId="0EC4456C" w:rsidR="00301346" w:rsidRPr="00B978A6" w:rsidRDefault="00301346" w:rsidP="00301346">
            <w:pPr>
              <w:rPr>
                <w:rFonts w:ascii="Times New Roman" w:hAnsi="Times New Roman"/>
                <w:lang w:val="en-US"/>
              </w:rPr>
            </w:pPr>
          </w:p>
        </w:tc>
        <w:tc>
          <w:tcPr>
            <w:tcW w:w="4253" w:type="dxa"/>
            <w:vAlign w:val="center"/>
          </w:tcPr>
          <w:p w14:paraId="34F08D41" w14:textId="77777777" w:rsidR="00301346" w:rsidRPr="00B978A6" w:rsidRDefault="00301346" w:rsidP="00301346">
            <w:pPr>
              <w:rPr>
                <w:rFonts w:ascii="Times New Roman" w:hAnsi="Times New Roman"/>
                <w:b/>
                <w:lang w:val="en-US"/>
              </w:rPr>
            </w:pPr>
            <w:r w:rsidRPr="00B978A6">
              <w:rPr>
                <w:rFonts w:ascii="Times New Roman" w:hAnsi="Times New Roman"/>
                <w:lang w:val="en-US"/>
              </w:rPr>
              <w:t xml:space="preserve"> </w:t>
            </w:r>
          </w:p>
        </w:tc>
        <w:tc>
          <w:tcPr>
            <w:tcW w:w="2835" w:type="dxa"/>
          </w:tcPr>
          <w:p w14:paraId="0B67C37E" w14:textId="77777777" w:rsidR="00301346" w:rsidRPr="00B978A6" w:rsidRDefault="00301346" w:rsidP="00301346">
            <w:pPr>
              <w:rPr>
                <w:rFonts w:ascii="Times New Roman" w:hAnsi="Times New Roman"/>
                <w:b/>
                <w:lang w:val="en-US"/>
              </w:rPr>
            </w:pPr>
          </w:p>
        </w:tc>
        <w:tc>
          <w:tcPr>
            <w:tcW w:w="1984" w:type="dxa"/>
          </w:tcPr>
          <w:p w14:paraId="26C37A30" w14:textId="77777777" w:rsidR="00301346" w:rsidRPr="00B978A6" w:rsidRDefault="00301346" w:rsidP="00301346">
            <w:pPr>
              <w:rPr>
                <w:rFonts w:ascii="Times New Roman" w:hAnsi="Times New Roman"/>
                <w:b/>
                <w:lang w:val="en-US"/>
              </w:rPr>
            </w:pPr>
          </w:p>
        </w:tc>
      </w:tr>
      <w:tr w:rsidR="00301346" w:rsidRPr="00B978A6" w14:paraId="3FC3725A" w14:textId="77777777">
        <w:trPr>
          <w:cantSplit/>
        </w:trPr>
        <w:tc>
          <w:tcPr>
            <w:tcW w:w="1134" w:type="dxa"/>
          </w:tcPr>
          <w:p w14:paraId="2F18BACA" w14:textId="03B395D6" w:rsidR="00301346" w:rsidRPr="00B978A6" w:rsidRDefault="00B978A6" w:rsidP="00301346">
            <w:pPr>
              <w:rPr>
                <w:rFonts w:ascii="Times New Roman" w:hAnsi="Times New Roman"/>
                <w:b/>
                <w:lang w:val="en-US"/>
              </w:rPr>
            </w:pPr>
            <w:r w:rsidRPr="00B978A6">
              <w:rPr>
                <w:rFonts w:ascii="Times New Roman" w:hAnsi="Times New Roman"/>
                <w:b/>
                <w:lang w:val="en-US"/>
              </w:rPr>
              <w:lastRenderedPageBreak/>
              <w:t>3.</w:t>
            </w:r>
          </w:p>
        </w:tc>
        <w:tc>
          <w:tcPr>
            <w:tcW w:w="4678" w:type="dxa"/>
            <w:vAlign w:val="center"/>
          </w:tcPr>
          <w:p w14:paraId="0878FC6F" w14:textId="4E0039F1" w:rsidR="00B978A6" w:rsidRPr="00B978A6" w:rsidRDefault="00B978A6" w:rsidP="00B978A6">
            <w:pPr>
              <w:rPr>
                <w:rFonts w:ascii="Times New Roman" w:hAnsi="Times New Roman"/>
                <w:b/>
                <w:sz w:val="22"/>
                <w:szCs w:val="22"/>
                <w:lang w:val="en-US"/>
              </w:rPr>
            </w:pPr>
            <w:r w:rsidRPr="00B978A6">
              <w:rPr>
                <w:rFonts w:ascii="Times New Roman" w:hAnsi="Times New Roman"/>
                <w:b/>
                <w:sz w:val="22"/>
                <w:szCs w:val="22"/>
                <w:lang w:val="en-US"/>
              </w:rPr>
              <w:t>Climate Computer with Weather Station</w:t>
            </w:r>
          </w:p>
          <w:p w14:paraId="20C349DF" w14:textId="2BFC4893" w:rsidR="00B978A6" w:rsidRPr="00B978A6" w:rsidRDefault="00B978A6">
            <w:pPr>
              <w:pStyle w:val="ListParagraph"/>
              <w:numPr>
                <w:ilvl w:val="0"/>
                <w:numId w:val="5"/>
              </w:numPr>
              <w:rPr>
                <w:rFonts w:ascii="Times New Roman" w:hAnsi="Times New Roman"/>
                <w:bCs/>
              </w:rPr>
            </w:pPr>
            <w:r w:rsidRPr="00B978A6">
              <w:rPr>
                <w:rFonts w:ascii="Times New Roman" w:hAnsi="Times New Roman"/>
                <w:bCs/>
              </w:rPr>
              <w:t>Process‑based climate computer with basic control functions:</w:t>
            </w:r>
          </w:p>
          <w:p w14:paraId="7EF5C49A" w14:textId="77777777" w:rsidR="00B978A6" w:rsidRPr="00B978A6" w:rsidRDefault="00B978A6">
            <w:pPr>
              <w:pStyle w:val="ListParagraph"/>
              <w:numPr>
                <w:ilvl w:val="0"/>
                <w:numId w:val="5"/>
              </w:numPr>
              <w:rPr>
                <w:rFonts w:ascii="Times New Roman" w:hAnsi="Times New Roman"/>
                <w:bCs/>
              </w:rPr>
            </w:pPr>
            <w:r w:rsidRPr="00B978A6">
              <w:rPr>
                <w:rFonts w:ascii="Times New Roman" w:hAnsi="Times New Roman"/>
                <w:bCs/>
              </w:rPr>
              <w:t>ventilation, heating, CO₂ dosing, circulation fans, shading</w:t>
            </w:r>
          </w:p>
          <w:p w14:paraId="2F3B06B1" w14:textId="77777777" w:rsidR="00B978A6" w:rsidRPr="00B978A6" w:rsidRDefault="00B978A6">
            <w:pPr>
              <w:pStyle w:val="ListParagraph"/>
              <w:numPr>
                <w:ilvl w:val="0"/>
                <w:numId w:val="5"/>
              </w:numPr>
              <w:rPr>
                <w:rFonts w:ascii="Times New Roman" w:hAnsi="Times New Roman"/>
                <w:bCs/>
              </w:rPr>
            </w:pPr>
            <w:r w:rsidRPr="00B978A6">
              <w:rPr>
                <w:rFonts w:ascii="Times New Roman" w:hAnsi="Times New Roman"/>
                <w:bCs/>
              </w:rPr>
              <w:t>Weather station including sensors for:</w:t>
            </w:r>
          </w:p>
          <w:p w14:paraId="067C8EAB" w14:textId="77777777" w:rsidR="00B978A6" w:rsidRPr="00B978A6" w:rsidRDefault="00B978A6">
            <w:pPr>
              <w:pStyle w:val="ListParagraph"/>
              <w:numPr>
                <w:ilvl w:val="0"/>
                <w:numId w:val="5"/>
              </w:numPr>
              <w:rPr>
                <w:rFonts w:ascii="Times New Roman" w:hAnsi="Times New Roman"/>
                <w:bCs/>
              </w:rPr>
            </w:pPr>
            <w:r w:rsidRPr="00B978A6">
              <w:rPr>
                <w:rFonts w:ascii="Times New Roman" w:hAnsi="Times New Roman"/>
                <w:bCs/>
              </w:rPr>
              <w:t>wind speed, wind direction, temperature, rainfall, solar radiation</w:t>
            </w:r>
          </w:p>
          <w:p w14:paraId="346A53B9" w14:textId="62700B53" w:rsidR="00B978A6" w:rsidRPr="00B978A6" w:rsidRDefault="00B978A6">
            <w:pPr>
              <w:pStyle w:val="ListParagraph"/>
              <w:numPr>
                <w:ilvl w:val="0"/>
                <w:numId w:val="5"/>
              </w:numPr>
              <w:rPr>
                <w:rFonts w:ascii="Times New Roman" w:hAnsi="Times New Roman"/>
                <w:bCs/>
              </w:rPr>
            </w:pPr>
            <w:r w:rsidRPr="00B978A6">
              <w:rPr>
                <w:rFonts w:ascii="Times New Roman" w:hAnsi="Times New Roman"/>
                <w:bCs/>
              </w:rPr>
              <w:t>Indoor sensors: temperature and relative humidity</w:t>
            </w:r>
          </w:p>
          <w:p w14:paraId="62C29E90" w14:textId="6E1AB9AB" w:rsidR="00301346" w:rsidRPr="00B978A6" w:rsidRDefault="00B978A6">
            <w:pPr>
              <w:pStyle w:val="ListParagraph"/>
              <w:numPr>
                <w:ilvl w:val="0"/>
                <w:numId w:val="5"/>
              </w:numPr>
              <w:rPr>
                <w:rFonts w:ascii="Times New Roman" w:hAnsi="Times New Roman"/>
                <w:bCs/>
              </w:rPr>
            </w:pPr>
            <w:r w:rsidRPr="00B978A6">
              <w:rPr>
                <w:rFonts w:ascii="Times New Roman" w:hAnsi="Times New Roman"/>
                <w:bCs/>
              </w:rPr>
              <w:t xml:space="preserve">Weather station mounted on stainless‑steel </w:t>
            </w:r>
            <w:proofErr w:type="spellStart"/>
            <w:r w:rsidRPr="00B978A6">
              <w:rPr>
                <w:rFonts w:ascii="Times New Roman" w:hAnsi="Times New Roman"/>
                <w:bCs/>
              </w:rPr>
              <w:t>bracke</w:t>
            </w:r>
            <w:proofErr w:type="spellEnd"/>
          </w:p>
        </w:tc>
        <w:tc>
          <w:tcPr>
            <w:tcW w:w="4253" w:type="dxa"/>
          </w:tcPr>
          <w:p w14:paraId="5F49E994" w14:textId="77777777" w:rsidR="00301346" w:rsidRPr="00B978A6" w:rsidRDefault="00301346" w:rsidP="00301346">
            <w:pPr>
              <w:rPr>
                <w:rFonts w:ascii="Times New Roman" w:hAnsi="Times New Roman"/>
                <w:b/>
                <w:lang w:val="en-US"/>
              </w:rPr>
            </w:pPr>
            <w:r w:rsidRPr="00B978A6">
              <w:rPr>
                <w:rFonts w:ascii="Times New Roman" w:hAnsi="Times New Roman"/>
                <w:lang w:val="en-US"/>
              </w:rPr>
              <w:t xml:space="preserve"> </w:t>
            </w:r>
          </w:p>
        </w:tc>
        <w:tc>
          <w:tcPr>
            <w:tcW w:w="2835" w:type="dxa"/>
          </w:tcPr>
          <w:p w14:paraId="3192C8DB" w14:textId="77777777" w:rsidR="00301346" w:rsidRPr="00B978A6" w:rsidRDefault="00301346" w:rsidP="00301346">
            <w:pPr>
              <w:rPr>
                <w:rFonts w:ascii="Times New Roman" w:hAnsi="Times New Roman"/>
                <w:b/>
                <w:lang w:val="en-US"/>
              </w:rPr>
            </w:pPr>
          </w:p>
        </w:tc>
        <w:tc>
          <w:tcPr>
            <w:tcW w:w="1984" w:type="dxa"/>
          </w:tcPr>
          <w:p w14:paraId="67303739" w14:textId="77777777" w:rsidR="00301346" w:rsidRPr="00B978A6" w:rsidRDefault="00301346" w:rsidP="00301346">
            <w:pPr>
              <w:rPr>
                <w:rFonts w:ascii="Times New Roman" w:hAnsi="Times New Roman"/>
                <w:b/>
                <w:lang w:val="en-US"/>
              </w:rPr>
            </w:pPr>
          </w:p>
        </w:tc>
      </w:tr>
      <w:tr w:rsidR="00B978A6" w:rsidRPr="00B978A6" w14:paraId="4026CB98" w14:textId="77777777">
        <w:trPr>
          <w:cantSplit/>
        </w:trPr>
        <w:tc>
          <w:tcPr>
            <w:tcW w:w="1134" w:type="dxa"/>
          </w:tcPr>
          <w:p w14:paraId="29D1C397" w14:textId="74EF7A85" w:rsidR="00B978A6" w:rsidRPr="00B978A6" w:rsidRDefault="00B978A6" w:rsidP="00B978A6">
            <w:pPr>
              <w:rPr>
                <w:rFonts w:ascii="Times New Roman" w:hAnsi="Times New Roman"/>
                <w:b/>
                <w:lang w:val="en-US"/>
              </w:rPr>
            </w:pPr>
            <w:r w:rsidRPr="00B978A6">
              <w:rPr>
                <w:rFonts w:ascii="Times New Roman" w:hAnsi="Times New Roman"/>
                <w:b/>
                <w:lang w:val="en-US"/>
              </w:rPr>
              <w:lastRenderedPageBreak/>
              <w:t>4.</w:t>
            </w:r>
          </w:p>
        </w:tc>
        <w:tc>
          <w:tcPr>
            <w:tcW w:w="4678" w:type="dxa"/>
            <w:vAlign w:val="center"/>
          </w:tcPr>
          <w:p w14:paraId="7CD9EA2D" w14:textId="5BB81976" w:rsidR="00B978A6" w:rsidRPr="00B978A6" w:rsidRDefault="00B978A6" w:rsidP="00B978A6">
            <w:pPr>
              <w:rPr>
                <w:rFonts w:ascii="Times New Roman" w:hAnsi="Times New Roman"/>
                <w:b/>
                <w:sz w:val="22"/>
                <w:lang w:val="en-US"/>
              </w:rPr>
            </w:pPr>
            <w:r w:rsidRPr="00B978A6">
              <w:rPr>
                <w:rFonts w:ascii="Times New Roman" w:hAnsi="Times New Roman"/>
                <w:b/>
                <w:sz w:val="22"/>
                <w:lang w:val="en-US"/>
              </w:rPr>
              <w:t>Submergible Benches</w:t>
            </w:r>
          </w:p>
          <w:p w14:paraId="4AF4F066" w14:textId="0FEC71E4" w:rsidR="00B978A6" w:rsidRPr="00B978A6" w:rsidRDefault="00B978A6">
            <w:pPr>
              <w:pStyle w:val="ListParagraph"/>
              <w:numPr>
                <w:ilvl w:val="0"/>
                <w:numId w:val="6"/>
              </w:numPr>
              <w:rPr>
                <w:rFonts w:ascii="Times New Roman" w:hAnsi="Times New Roman"/>
                <w:bCs/>
              </w:rPr>
            </w:pPr>
            <w:r w:rsidRPr="00B978A6">
              <w:rPr>
                <w:rFonts w:ascii="Times New Roman" w:hAnsi="Times New Roman"/>
                <w:bCs/>
              </w:rPr>
              <w:t>Dimensions: 1500–1600 × 3900–4100 mm</w:t>
            </w:r>
          </w:p>
          <w:p w14:paraId="61B48432" w14:textId="77777777" w:rsidR="00B978A6" w:rsidRPr="00B978A6" w:rsidRDefault="00B978A6">
            <w:pPr>
              <w:pStyle w:val="ListParagraph"/>
              <w:numPr>
                <w:ilvl w:val="0"/>
                <w:numId w:val="6"/>
              </w:numPr>
              <w:rPr>
                <w:rFonts w:ascii="Times New Roman" w:hAnsi="Times New Roman"/>
                <w:bCs/>
              </w:rPr>
            </w:pPr>
            <w:r w:rsidRPr="00B978A6">
              <w:rPr>
                <w:rFonts w:ascii="Times New Roman" w:hAnsi="Times New Roman"/>
                <w:bCs/>
              </w:rPr>
              <w:t xml:space="preserve">Frame: </w:t>
            </w:r>
            <w:proofErr w:type="spellStart"/>
            <w:r w:rsidRPr="00B978A6">
              <w:rPr>
                <w:rFonts w:ascii="Times New Roman" w:hAnsi="Times New Roman"/>
                <w:bCs/>
              </w:rPr>
              <w:t>aluminium</w:t>
            </w:r>
            <w:proofErr w:type="spellEnd"/>
            <w:r w:rsidRPr="00B978A6">
              <w:rPr>
                <w:rFonts w:ascii="Times New Roman" w:hAnsi="Times New Roman"/>
                <w:bCs/>
              </w:rPr>
              <w:t xml:space="preserve"> profile, height 124 mm</w:t>
            </w:r>
          </w:p>
          <w:p w14:paraId="733CBFA8" w14:textId="77777777" w:rsidR="00B978A6" w:rsidRPr="00B978A6" w:rsidRDefault="00B978A6">
            <w:pPr>
              <w:pStyle w:val="ListParagraph"/>
              <w:numPr>
                <w:ilvl w:val="0"/>
                <w:numId w:val="6"/>
              </w:numPr>
              <w:rPr>
                <w:rFonts w:ascii="Times New Roman" w:hAnsi="Times New Roman"/>
                <w:bCs/>
              </w:rPr>
            </w:pPr>
            <w:r w:rsidRPr="00B978A6">
              <w:rPr>
                <w:rFonts w:ascii="Times New Roman" w:hAnsi="Times New Roman"/>
                <w:bCs/>
              </w:rPr>
              <w:t xml:space="preserve">Corner joints: </w:t>
            </w:r>
            <w:proofErr w:type="spellStart"/>
            <w:r w:rsidRPr="00B978A6">
              <w:rPr>
                <w:rFonts w:ascii="Times New Roman" w:hAnsi="Times New Roman"/>
                <w:bCs/>
              </w:rPr>
              <w:t>aluminium</w:t>
            </w:r>
            <w:proofErr w:type="spellEnd"/>
            <w:r w:rsidRPr="00B978A6">
              <w:rPr>
                <w:rFonts w:ascii="Times New Roman" w:hAnsi="Times New Roman"/>
                <w:bCs/>
              </w:rPr>
              <w:t>, assembled with pop rivets</w:t>
            </w:r>
          </w:p>
          <w:p w14:paraId="745D61E3" w14:textId="77777777" w:rsidR="00B978A6" w:rsidRPr="00B978A6" w:rsidRDefault="00B978A6">
            <w:pPr>
              <w:pStyle w:val="ListParagraph"/>
              <w:numPr>
                <w:ilvl w:val="0"/>
                <w:numId w:val="6"/>
              </w:numPr>
              <w:rPr>
                <w:rFonts w:ascii="Times New Roman" w:hAnsi="Times New Roman"/>
                <w:bCs/>
              </w:rPr>
            </w:pPr>
            <w:r w:rsidRPr="00B978A6">
              <w:rPr>
                <w:rFonts w:ascii="Times New Roman" w:hAnsi="Times New Roman"/>
                <w:bCs/>
              </w:rPr>
              <w:t>PVC finishing elements</w:t>
            </w:r>
          </w:p>
          <w:p w14:paraId="21B89AC5" w14:textId="77777777" w:rsidR="00B978A6" w:rsidRPr="00B978A6" w:rsidRDefault="00B978A6">
            <w:pPr>
              <w:pStyle w:val="ListParagraph"/>
              <w:numPr>
                <w:ilvl w:val="0"/>
                <w:numId w:val="6"/>
              </w:numPr>
              <w:rPr>
                <w:rFonts w:ascii="Times New Roman" w:hAnsi="Times New Roman"/>
                <w:bCs/>
              </w:rPr>
            </w:pPr>
            <w:r w:rsidRPr="00B978A6">
              <w:rPr>
                <w:rFonts w:ascii="Times New Roman" w:hAnsi="Times New Roman"/>
                <w:bCs/>
              </w:rPr>
              <w:t>Trays included, with special adhesive and filter</w:t>
            </w:r>
          </w:p>
          <w:p w14:paraId="67CBB32D" w14:textId="77777777" w:rsidR="00B978A6" w:rsidRPr="00B978A6" w:rsidRDefault="00B978A6">
            <w:pPr>
              <w:pStyle w:val="ListParagraph"/>
              <w:numPr>
                <w:ilvl w:val="0"/>
                <w:numId w:val="6"/>
              </w:numPr>
              <w:rPr>
                <w:rFonts w:ascii="Times New Roman" w:hAnsi="Times New Roman"/>
                <w:bCs/>
              </w:rPr>
            </w:pPr>
            <w:r w:rsidRPr="00B978A6">
              <w:rPr>
                <w:rFonts w:ascii="Times New Roman" w:hAnsi="Times New Roman"/>
                <w:bCs/>
              </w:rPr>
              <w:t>Each bench equipped with inlet for flooding and drainage</w:t>
            </w:r>
          </w:p>
          <w:p w14:paraId="495A204A" w14:textId="77777777" w:rsidR="00B978A6" w:rsidRPr="00B978A6" w:rsidRDefault="00B978A6">
            <w:pPr>
              <w:pStyle w:val="ListParagraph"/>
              <w:numPr>
                <w:ilvl w:val="0"/>
                <w:numId w:val="6"/>
              </w:numPr>
              <w:rPr>
                <w:rFonts w:ascii="Times New Roman" w:hAnsi="Times New Roman"/>
                <w:bCs/>
              </w:rPr>
            </w:pPr>
            <w:r w:rsidRPr="00B978A6">
              <w:rPr>
                <w:rFonts w:ascii="Times New Roman" w:hAnsi="Times New Roman"/>
                <w:bCs/>
              </w:rPr>
              <w:t>One quick‑valve per bench</w:t>
            </w:r>
          </w:p>
          <w:p w14:paraId="02C0F0AB" w14:textId="77777777" w:rsidR="00B978A6" w:rsidRPr="00B978A6" w:rsidRDefault="00B978A6">
            <w:pPr>
              <w:pStyle w:val="ListParagraph"/>
              <w:numPr>
                <w:ilvl w:val="0"/>
                <w:numId w:val="6"/>
              </w:numPr>
              <w:rPr>
                <w:rFonts w:ascii="Times New Roman" w:hAnsi="Times New Roman"/>
                <w:bCs/>
              </w:rPr>
            </w:pPr>
            <w:r w:rsidRPr="00B978A6">
              <w:rPr>
                <w:rFonts w:ascii="Times New Roman" w:hAnsi="Times New Roman"/>
                <w:bCs/>
              </w:rPr>
              <w:t>Uniform filling system</w:t>
            </w:r>
          </w:p>
          <w:p w14:paraId="6F494AB9" w14:textId="5031573C" w:rsidR="00B978A6" w:rsidRPr="00B978A6" w:rsidRDefault="00B978A6">
            <w:pPr>
              <w:pStyle w:val="ListParagraph"/>
              <w:numPr>
                <w:ilvl w:val="0"/>
                <w:numId w:val="6"/>
              </w:numPr>
              <w:rPr>
                <w:rFonts w:ascii="Times New Roman" w:hAnsi="Times New Roman"/>
                <w:bCs/>
              </w:rPr>
            </w:pPr>
            <w:r w:rsidRPr="00B978A6">
              <w:rPr>
                <w:rFonts w:ascii="Times New Roman" w:hAnsi="Times New Roman"/>
                <w:bCs/>
              </w:rPr>
              <w:t>Maximum load capacity: 60–80 kg/m²</w:t>
            </w:r>
          </w:p>
        </w:tc>
        <w:tc>
          <w:tcPr>
            <w:tcW w:w="4253" w:type="dxa"/>
          </w:tcPr>
          <w:p w14:paraId="69C4975C" w14:textId="77777777" w:rsidR="00B978A6" w:rsidRPr="00B978A6" w:rsidRDefault="00B978A6" w:rsidP="00B978A6">
            <w:pPr>
              <w:rPr>
                <w:rFonts w:ascii="Times New Roman" w:hAnsi="Times New Roman"/>
                <w:b/>
                <w:highlight w:val="green"/>
                <w:lang w:val="en-US"/>
              </w:rPr>
            </w:pPr>
          </w:p>
        </w:tc>
        <w:tc>
          <w:tcPr>
            <w:tcW w:w="2835" w:type="dxa"/>
          </w:tcPr>
          <w:p w14:paraId="35EFA3E0" w14:textId="77777777" w:rsidR="00B978A6" w:rsidRPr="00B978A6" w:rsidRDefault="00B978A6" w:rsidP="00B978A6">
            <w:pPr>
              <w:rPr>
                <w:rFonts w:ascii="Times New Roman" w:hAnsi="Times New Roman"/>
                <w:b/>
                <w:highlight w:val="green"/>
                <w:lang w:val="en-US"/>
              </w:rPr>
            </w:pPr>
          </w:p>
        </w:tc>
        <w:tc>
          <w:tcPr>
            <w:tcW w:w="1984" w:type="dxa"/>
          </w:tcPr>
          <w:p w14:paraId="456EA117" w14:textId="77777777" w:rsidR="00B978A6" w:rsidRPr="00B978A6" w:rsidRDefault="00B978A6" w:rsidP="00B978A6">
            <w:pPr>
              <w:rPr>
                <w:rFonts w:ascii="Times New Roman" w:hAnsi="Times New Roman"/>
                <w:b/>
                <w:highlight w:val="green"/>
                <w:lang w:val="en-US"/>
              </w:rPr>
            </w:pPr>
          </w:p>
        </w:tc>
      </w:tr>
      <w:tr w:rsidR="00B978A6" w:rsidRPr="00B978A6" w14:paraId="0680EF58" w14:textId="77777777">
        <w:trPr>
          <w:cantSplit/>
        </w:trPr>
        <w:tc>
          <w:tcPr>
            <w:tcW w:w="1134" w:type="dxa"/>
          </w:tcPr>
          <w:p w14:paraId="00F4268C" w14:textId="782E71FB" w:rsidR="00B978A6" w:rsidRPr="00B978A6" w:rsidRDefault="00B978A6" w:rsidP="00B978A6">
            <w:pPr>
              <w:rPr>
                <w:rFonts w:ascii="Times New Roman" w:hAnsi="Times New Roman"/>
                <w:b/>
                <w:lang w:val="en-US"/>
              </w:rPr>
            </w:pPr>
            <w:r w:rsidRPr="00B978A6">
              <w:rPr>
                <w:rFonts w:ascii="Times New Roman" w:hAnsi="Times New Roman"/>
                <w:b/>
                <w:lang w:val="en-US"/>
              </w:rPr>
              <w:lastRenderedPageBreak/>
              <w:t>5.</w:t>
            </w:r>
          </w:p>
        </w:tc>
        <w:tc>
          <w:tcPr>
            <w:tcW w:w="4678" w:type="dxa"/>
            <w:vAlign w:val="center"/>
          </w:tcPr>
          <w:p w14:paraId="00BFBA74" w14:textId="77777777" w:rsidR="00B978A6" w:rsidRPr="00B978A6" w:rsidRDefault="00B978A6" w:rsidP="00B978A6">
            <w:pPr>
              <w:rPr>
                <w:rFonts w:ascii="Times New Roman" w:hAnsi="Times New Roman"/>
                <w:b/>
                <w:sz w:val="22"/>
                <w:lang w:val="en-US"/>
              </w:rPr>
            </w:pPr>
            <w:r w:rsidRPr="00B978A6">
              <w:rPr>
                <w:rFonts w:ascii="Times New Roman" w:hAnsi="Times New Roman"/>
                <w:b/>
                <w:sz w:val="22"/>
                <w:lang w:val="en-US"/>
              </w:rPr>
              <w:t>Fertigation Unit</w:t>
            </w:r>
          </w:p>
          <w:p w14:paraId="2460B984" w14:textId="77777777" w:rsidR="00B978A6" w:rsidRPr="00B978A6" w:rsidRDefault="00B978A6">
            <w:pPr>
              <w:pStyle w:val="ListParagraph"/>
              <w:numPr>
                <w:ilvl w:val="0"/>
                <w:numId w:val="7"/>
              </w:numPr>
              <w:rPr>
                <w:rFonts w:ascii="Times New Roman" w:hAnsi="Times New Roman"/>
                <w:bCs/>
              </w:rPr>
            </w:pPr>
            <w:r w:rsidRPr="00B978A6">
              <w:rPr>
                <w:rFonts w:ascii="Times New Roman" w:hAnsi="Times New Roman"/>
                <w:bCs/>
              </w:rPr>
              <w:t>Stainless‑steel structural frame with adjustable legs</w:t>
            </w:r>
          </w:p>
          <w:p w14:paraId="4A4FFF80" w14:textId="77777777" w:rsidR="00B978A6" w:rsidRPr="00B978A6" w:rsidRDefault="00B978A6">
            <w:pPr>
              <w:pStyle w:val="ListParagraph"/>
              <w:numPr>
                <w:ilvl w:val="0"/>
                <w:numId w:val="7"/>
              </w:numPr>
              <w:rPr>
                <w:rFonts w:ascii="Times New Roman" w:hAnsi="Times New Roman"/>
                <w:bCs/>
              </w:rPr>
            </w:pPr>
            <w:r w:rsidRPr="00B978A6">
              <w:rPr>
                <w:rFonts w:ascii="Times New Roman" w:hAnsi="Times New Roman"/>
                <w:bCs/>
              </w:rPr>
              <w:t>Mixing tank 150–180 L with filling valve</w:t>
            </w:r>
          </w:p>
          <w:p w14:paraId="5FC29CFE" w14:textId="77777777" w:rsidR="00B978A6" w:rsidRPr="00B978A6" w:rsidRDefault="00B978A6">
            <w:pPr>
              <w:pStyle w:val="ListParagraph"/>
              <w:numPr>
                <w:ilvl w:val="0"/>
                <w:numId w:val="7"/>
              </w:numPr>
              <w:rPr>
                <w:rFonts w:ascii="Times New Roman" w:hAnsi="Times New Roman"/>
                <w:bCs/>
              </w:rPr>
            </w:pPr>
            <w:r w:rsidRPr="00B978A6">
              <w:rPr>
                <w:rFonts w:ascii="Times New Roman" w:hAnsi="Times New Roman"/>
                <w:bCs/>
              </w:rPr>
              <w:t>Three dosing channels, 600 L/h (2 × nutrient solution A/B + 1 × pH), each with flow meter</w:t>
            </w:r>
          </w:p>
          <w:p w14:paraId="4DAED7E9" w14:textId="77777777" w:rsidR="00B978A6" w:rsidRPr="00B978A6" w:rsidRDefault="00B978A6">
            <w:pPr>
              <w:pStyle w:val="ListParagraph"/>
              <w:numPr>
                <w:ilvl w:val="0"/>
                <w:numId w:val="7"/>
              </w:numPr>
              <w:rPr>
                <w:rFonts w:ascii="Times New Roman" w:hAnsi="Times New Roman"/>
                <w:bCs/>
              </w:rPr>
            </w:pPr>
            <w:r w:rsidRPr="00B978A6">
              <w:rPr>
                <w:rFonts w:ascii="Times New Roman" w:hAnsi="Times New Roman"/>
                <w:bCs/>
              </w:rPr>
              <w:t>Electrical cabinet with control relays and interface</w:t>
            </w:r>
          </w:p>
          <w:p w14:paraId="112E4BB8" w14:textId="77777777" w:rsidR="00B978A6" w:rsidRPr="00B978A6" w:rsidRDefault="00B978A6">
            <w:pPr>
              <w:pStyle w:val="ListParagraph"/>
              <w:numPr>
                <w:ilvl w:val="0"/>
                <w:numId w:val="7"/>
              </w:numPr>
              <w:rPr>
                <w:rFonts w:ascii="Times New Roman" w:hAnsi="Times New Roman"/>
                <w:bCs/>
              </w:rPr>
            </w:pPr>
            <w:r w:rsidRPr="00B978A6">
              <w:rPr>
                <w:rFonts w:ascii="Times New Roman" w:hAnsi="Times New Roman"/>
                <w:bCs/>
              </w:rPr>
              <w:t>Measuring lines with pH and EC sensors</w:t>
            </w:r>
          </w:p>
          <w:p w14:paraId="13382811" w14:textId="77777777" w:rsidR="00B978A6" w:rsidRPr="00B978A6" w:rsidRDefault="00B978A6">
            <w:pPr>
              <w:pStyle w:val="ListParagraph"/>
              <w:numPr>
                <w:ilvl w:val="0"/>
                <w:numId w:val="7"/>
              </w:numPr>
              <w:rPr>
                <w:rFonts w:ascii="Times New Roman" w:hAnsi="Times New Roman"/>
                <w:bCs/>
              </w:rPr>
            </w:pPr>
            <w:r w:rsidRPr="00B978A6">
              <w:rPr>
                <w:rFonts w:ascii="Times New Roman" w:hAnsi="Times New Roman"/>
                <w:bCs/>
              </w:rPr>
              <w:t>Main pump: up to 5 m³/h, up to 3.5 bar</w:t>
            </w:r>
          </w:p>
          <w:p w14:paraId="19978D19" w14:textId="77777777" w:rsidR="00B978A6" w:rsidRPr="00B978A6" w:rsidRDefault="00B978A6">
            <w:pPr>
              <w:pStyle w:val="ListParagraph"/>
              <w:numPr>
                <w:ilvl w:val="0"/>
                <w:numId w:val="7"/>
              </w:numPr>
              <w:rPr>
                <w:rFonts w:ascii="Times New Roman" w:hAnsi="Times New Roman"/>
                <w:bCs/>
              </w:rPr>
            </w:pPr>
            <w:r w:rsidRPr="00B978A6">
              <w:rPr>
                <w:rFonts w:ascii="Times New Roman" w:hAnsi="Times New Roman"/>
                <w:bCs/>
              </w:rPr>
              <w:t>Base pumps</w:t>
            </w:r>
          </w:p>
          <w:p w14:paraId="12153C7B" w14:textId="77777777" w:rsidR="00B978A6" w:rsidRPr="00B978A6" w:rsidRDefault="00B978A6">
            <w:pPr>
              <w:pStyle w:val="ListParagraph"/>
              <w:numPr>
                <w:ilvl w:val="0"/>
                <w:numId w:val="7"/>
              </w:numPr>
              <w:rPr>
                <w:rFonts w:ascii="Times New Roman" w:hAnsi="Times New Roman"/>
                <w:bCs/>
              </w:rPr>
            </w:pPr>
            <w:r w:rsidRPr="00B978A6">
              <w:rPr>
                <w:rFonts w:ascii="Times New Roman" w:hAnsi="Times New Roman"/>
                <w:bCs/>
              </w:rPr>
              <w:t>All PVC materials, manometers, valves, pressure regulators, cables and required fittings</w:t>
            </w:r>
          </w:p>
          <w:p w14:paraId="3C0402ED" w14:textId="77777777" w:rsidR="00B978A6" w:rsidRPr="00B978A6" w:rsidRDefault="00B978A6">
            <w:pPr>
              <w:pStyle w:val="ListParagraph"/>
              <w:numPr>
                <w:ilvl w:val="0"/>
                <w:numId w:val="7"/>
              </w:numPr>
              <w:rPr>
                <w:rFonts w:ascii="Times New Roman" w:hAnsi="Times New Roman"/>
                <w:bCs/>
              </w:rPr>
            </w:pPr>
            <w:proofErr w:type="gramStart"/>
            <w:r w:rsidRPr="00B978A6">
              <w:rPr>
                <w:rFonts w:ascii="Times New Roman" w:hAnsi="Times New Roman"/>
                <w:bCs/>
              </w:rPr>
              <w:t>Tanks</w:t>
            </w:r>
            <w:proofErr w:type="gramEnd"/>
            <w:r w:rsidRPr="00B978A6">
              <w:rPr>
                <w:rFonts w:ascii="Times New Roman" w:hAnsi="Times New Roman"/>
                <w:bCs/>
              </w:rPr>
              <w:t xml:space="preserve"> for A and B solutions (up to 250 L each)</w:t>
            </w:r>
          </w:p>
          <w:p w14:paraId="38BACBB1" w14:textId="77777777" w:rsidR="00B978A6" w:rsidRPr="00B978A6" w:rsidRDefault="00B978A6">
            <w:pPr>
              <w:pStyle w:val="ListParagraph"/>
              <w:numPr>
                <w:ilvl w:val="0"/>
                <w:numId w:val="7"/>
              </w:numPr>
              <w:rPr>
                <w:rFonts w:ascii="Times New Roman" w:hAnsi="Times New Roman"/>
                <w:bCs/>
              </w:rPr>
            </w:pPr>
            <w:r w:rsidRPr="00B978A6">
              <w:rPr>
                <w:rFonts w:ascii="Times New Roman" w:hAnsi="Times New Roman"/>
                <w:bCs/>
              </w:rPr>
              <w:t>Acid tank (up to 250 L)</w:t>
            </w:r>
          </w:p>
          <w:p w14:paraId="3895C04D" w14:textId="77777777" w:rsidR="00B978A6" w:rsidRPr="00B978A6" w:rsidRDefault="00B978A6">
            <w:pPr>
              <w:pStyle w:val="ListParagraph"/>
              <w:numPr>
                <w:ilvl w:val="0"/>
                <w:numId w:val="7"/>
              </w:numPr>
              <w:rPr>
                <w:rFonts w:ascii="Times New Roman" w:hAnsi="Times New Roman"/>
                <w:bCs/>
              </w:rPr>
            </w:pPr>
            <w:r w:rsidRPr="00B978A6">
              <w:rPr>
                <w:rFonts w:ascii="Times New Roman" w:hAnsi="Times New Roman"/>
                <w:bCs/>
              </w:rPr>
              <w:t>Irrigation controlled automatically via climate computer.</w:t>
            </w:r>
          </w:p>
          <w:p w14:paraId="31778241" w14:textId="63FF1845" w:rsidR="00B978A6" w:rsidRPr="00B978A6" w:rsidRDefault="00B978A6">
            <w:pPr>
              <w:pStyle w:val="ListParagraph"/>
              <w:numPr>
                <w:ilvl w:val="0"/>
                <w:numId w:val="7"/>
              </w:numPr>
              <w:rPr>
                <w:rFonts w:ascii="Times New Roman" w:hAnsi="Times New Roman"/>
                <w:b/>
              </w:rPr>
            </w:pPr>
            <w:r w:rsidRPr="00B978A6">
              <w:rPr>
                <w:rFonts w:ascii="Times New Roman" w:hAnsi="Times New Roman"/>
                <w:bCs/>
              </w:rPr>
              <w:t>System supports ebb‑and‑flow benches and hanging gutters.</w:t>
            </w:r>
          </w:p>
        </w:tc>
        <w:tc>
          <w:tcPr>
            <w:tcW w:w="4253" w:type="dxa"/>
          </w:tcPr>
          <w:p w14:paraId="50CCD6B3" w14:textId="77777777" w:rsidR="00B978A6" w:rsidRPr="00B978A6" w:rsidRDefault="00B978A6" w:rsidP="00B978A6">
            <w:pPr>
              <w:rPr>
                <w:rFonts w:ascii="Times New Roman" w:hAnsi="Times New Roman"/>
                <w:b/>
                <w:highlight w:val="green"/>
                <w:lang w:val="en-US"/>
              </w:rPr>
            </w:pPr>
          </w:p>
        </w:tc>
        <w:tc>
          <w:tcPr>
            <w:tcW w:w="2835" w:type="dxa"/>
          </w:tcPr>
          <w:p w14:paraId="5D556342" w14:textId="77777777" w:rsidR="00B978A6" w:rsidRPr="00B978A6" w:rsidRDefault="00B978A6" w:rsidP="00B978A6">
            <w:pPr>
              <w:rPr>
                <w:rFonts w:ascii="Times New Roman" w:hAnsi="Times New Roman"/>
                <w:b/>
                <w:highlight w:val="green"/>
                <w:lang w:val="en-US"/>
              </w:rPr>
            </w:pPr>
          </w:p>
        </w:tc>
        <w:tc>
          <w:tcPr>
            <w:tcW w:w="1984" w:type="dxa"/>
          </w:tcPr>
          <w:p w14:paraId="2FCDD569" w14:textId="77777777" w:rsidR="00B978A6" w:rsidRPr="00B978A6" w:rsidRDefault="00B978A6" w:rsidP="00B978A6">
            <w:pPr>
              <w:rPr>
                <w:rFonts w:ascii="Times New Roman" w:hAnsi="Times New Roman"/>
                <w:b/>
                <w:highlight w:val="green"/>
                <w:lang w:val="en-US"/>
              </w:rPr>
            </w:pPr>
          </w:p>
        </w:tc>
      </w:tr>
      <w:tr w:rsidR="00B978A6" w:rsidRPr="00B978A6" w14:paraId="2DBF571A" w14:textId="77777777">
        <w:trPr>
          <w:cantSplit/>
        </w:trPr>
        <w:tc>
          <w:tcPr>
            <w:tcW w:w="1134" w:type="dxa"/>
          </w:tcPr>
          <w:p w14:paraId="1B6AC06A" w14:textId="7296E1D1" w:rsidR="00B978A6" w:rsidRPr="00B978A6" w:rsidRDefault="00B978A6" w:rsidP="00B978A6">
            <w:pPr>
              <w:rPr>
                <w:rFonts w:ascii="Times New Roman" w:hAnsi="Times New Roman"/>
                <w:b/>
                <w:lang w:val="en-US"/>
              </w:rPr>
            </w:pPr>
            <w:r w:rsidRPr="00B978A6">
              <w:rPr>
                <w:rFonts w:ascii="Times New Roman" w:hAnsi="Times New Roman"/>
                <w:b/>
                <w:lang w:val="en-US"/>
              </w:rPr>
              <w:lastRenderedPageBreak/>
              <w:t>6.</w:t>
            </w:r>
          </w:p>
        </w:tc>
        <w:tc>
          <w:tcPr>
            <w:tcW w:w="4678" w:type="dxa"/>
            <w:vAlign w:val="center"/>
          </w:tcPr>
          <w:p w14:paraId="21325124" w14:textId="77777777" w:rsidR="00B978A6" w:rsidRPr="00B978A6" w:rsidRDefault="00B978A6" w:rsidP="00B978A6">
            <w:pPr>
              <w:rPr>
                <w:rFonts w:ascii="Times New Roman" w:hAnsi="Times New Roman"/>
                <w:b/>
                <w:sz w:val="22"/>
                <w:lang w:val="en-US"/>
              </w:rPr>
            </w:pPr>
            <w:r w:rsidRPr="00B978A6">
              <w:rPr>
                <w:rFonts w:ascii="Times New Roman" w:hAnsi="Times New Roman"/>
                <w:b/>
                <w:sz w:val="22"/>
                <w:lang w:val="en-US"/>
              </w:rPr>
              <w:t>Hanging Gutter System (16 m)</w:t>
            </w:r>
          </w:p>
          <w:p w14:paraId="02CAD7D3" w14:textId="77777777" w:rsidR="00B978A6" w:rsidRPr="00B978A6" w:rsidRDefault="00B978A6">
            <w:pPr>
              <w:pStyle w:val="ListParagraph"/>
              <w:numPr>
                <w:ilvl w:val="0"/>
                <w:numId w:val="8"/>
              </w:numPr>
              <w:rPr>
                <w:rFonts w:ascii="Times New Roman" w:hAnsi="Times New Roman"/>
                <w:bCs/>
              </w:rPr>
            </w:pPr>
            <w:r w:rsidRPr="00B978A6">
              <w:rPr>
                <w:rFonts w:ascii="Times New Roman" w:hAnsi="Times New Roman"/>
                <w:bCs/>
              </w:rPr>
              <w:t>Tomato growing gutter</w:t>
            </w:r>
          </w:p>
          <w:p w14:paraId="63CDF5A7" w14:textId="23F31ACE" w:rsidR="00B978A6" w:rsidRPr="00B978A6" w:rsidRDefault="00B978A6">
            <w:pPr>
              <w:pStyle w:val="ListParagraph"/>
              <w:numPr>
                <w:ilvl w:val="0"/>
                <w:numId w:val="8"/>
              </w:numPr>
              <w:rPr>
                <w:rFonts w:ascii="Times New Roman" w:hAnsi="Times New Roman"/>
                <w:bCs/>
              </w:rPr>
            </w:pPr>
            <w:r w:rsidRPr="00B978A6">
              <w:rPr>
                <w:rFonts w:ascii="Times New Roman" w:hAnsi="Times New Roman"/>
                <w:bCs/>
              </w:rPr>
              <w:t xml:space="preserve">Starting </w:t>
            </w:r>
            <w:proofErr w:type="gramStart"/>
            <w:r w:rsidRPr="00B978A6">
              <w:rPr>
                <w:rFonts w:ascii="Times New Roman" w:hAnsi="Times New Roman"/>
                <w:bCs/>
              </w:rPr>
              <w:t>caps</w:t>
            </w:r>
            <w:proofErr w:type="gramEnd"/>
          </w:p>
          <w:p w14:paraId="4FA46846" w14:textId="6407B7C3" w:rsidR="00B978A6" w:rsidRPr="00B978A6" w:rsidRDefault="00B978A6">
            <w:pPr>
              <w:pStyle w:val="ListParagraph"/>
              <w:numPr>
                <w:ilvl w:val="0"/>
                <w:numId w:val="8"/>
              </w:numPr>
              <w:rPr>
                <w:rFonts w:ascii="Times New Roman" w:hAnsi="Times New Roman"/>
                <w:bCs/>
              </w:rPr>
            </w:pPr>
            <w:r w:rsidRPr="00B978A6">
              <w:rPr>
                <w:rFonts w:ascii="Times New Roman" w:hAnsi="Times New Roman"/>
                <w:bCs/>
              </w:rPr>
              <w:t>End caps with outlet</w:t>
            </w:r>
          </w:p>
          <w:p w14:paraId="696453E2" w14:textId="714121AA" w:rsidR="00B978A6" w:rsidRPr="00B978A6" w:rsidRDefault="00B978A6">
            <w:pPr>
              <w:pStyle w:val="ListParagraph"/>
              <w:numPr>
                <w:ilvl w:val="0"/>
                <w:numId w:val="8"/>
              </w:numPr>
              <w:rPr>
                <w:rFonts w:ascii="Times New Roman" w:hAnsi="Times New Roman"/>
                <w:b/>
              </w:rPr>
            </w:pPr>
            <w:r w:rsidRPr="00B978A6">
              <w:rPr>
                <w:rFonts w:ascii="Times New Roman" w:hAnsi="Times New Roman"/>
                <w:bCs/>
              </w:rPr>
              <w:t xml:space="preserve">Plant </w:t>
            </w:r>
            <w:proofErr w:type="gramStart"/>
            <w:r w:rsidRPr="00B978A6">
              <w:rPr>
                <w:rFonts w:ascii="Times New Roman" w:hAnsi="Times New Roman"/>
                <w:bCs/>
              </w:rPr>
              <w:t>support</w:t>
            </w:r>
            <w:proofErr w:type="gramEnd"/>
            <w:r w:rsidRPr="00B978A6">
              <w:rPr>
                <w:rFonts w:ascii="Times New Roman" w:hAnsi="Times New Roman"/>
                <w:bCs/>
              </w:rPr>
              <w:t xml:space="preserve"> hanging system</w:t>
            </w:r>
          </w:p>
        </w:tc>
        <w:tc>
          <w:tcPr>
            <w:tcW w:w="4253" w:type="dxa"/>
          </w:tcPr>
          <w:p w14:paraId="48F2F9D7" w14:textId="77777777" w:rsidR="00B978A6" w:rsidRPr="00B978A6" w:rsidRDefault="00B978A6" w:rsidP="00B978A6">
            <w:pPr>
              <w:rPr>
                <w:rFonts w:ascii="Times New Roman" w:hAnsi="Times New Roman"/>
                <w:b/>
                <w:highlight w:val="green"/>
                <w:lang w:val="en-US"/>
              </w:rPr>
            </w:pPr>
          </w:p>
        </w:tc>
        <w:tc>
          <w:tcPr>
            <w:tcW w:w="2835" w:type="dxa"/>
          </w:tcPr>
          <w:p w14:paraId="2C6786CC" w14:textId="77777777" w:rsidR="00B978A6" w:rsidRPr="00B978A6" w:rsidRDefault="00B978A6" w:rsidP="00B978A6">
            <w:pPr>
              <w:rPr>
                <w:rFonts w:ascii="Times New Roman" w:hAnsi="Times New Roman"/>
                <w:b/>
                <w:highlight w:val="green"/>
                <w:lang w:val="en-US"/>
              </w:rPr>
            </w:pPr>
          </w:p>
        </w:tc>
        <w:tc>
          <w:tcPr>
            <w:tcW w:w="1984" w:type="dxa"/>
          </w:tcPr>
          <w:p w14:paraId="1AAB03D9" w14:textId="77777777" w:rsidR="00B978A6" w:rsidRPr="00B978A6" w:rsidRDefault="00B978A6" w:rsidP="00B978A6">
            <w:pPr>
              <w:rPr>
                <w:rFonts w:ascii="Times New Roman" w:hAnsi="Times New Roman"/>
                <w:b/>
                <w:highlight w:val="green"/>
                <w:lang w:val="en-US"/>
              </w:rPr>
            </w:pPr>
          </w:p>
        </w:tc>
      </w:tr>
      <w:tr w:rsidR="00B978A6" w:rsidRPr="00B978A6" w14:paraId="3FDD7F52" w14:textId="77777777">
        <w:trPr>
          <w:cantSplit/>
        </w:trPr>
        <w:tc>
          <w:tcPr>
            <w:tcW w:w="1134" w:type="dxa"/>
          </w:tcPr>
          <w:p w14:paraId="207D4DEC" w14:textId="4A5B51C4" w:rsidR="00B978A6" w:rsidRPr="00B978A6" w:rsidRDefault="00B978A6" w:rsidP="00B978A6">
            <w:pPr>
              <w:rPr>
                <w:rFonts w:ascii="Times New Roman" w:hAnsi="Times New Roman"/>
                <w:b/>
                <w:lang w:val="en-US"/>
              </w:rPr>
            </w:pPr>
            <w:r w:rsidRPr="00B978A6">
              <w:rPr>
                <w:rFonts w:ascii="Times New Roman" w:hAnsi="Times New Roman"/>
                <w:b/>
                <w:lang w:val="en-US"/>
              </w:rPr>
              <w:t>7.</w:t>
            </w:r>
          </w:p>
        </w:tc>
        <w:tc>
          <w:tcPr>
            <w:tcW w:w="4678" w:type="dxa"/>
            <w:vAlign w:val="center"/>
          </w:tcPr>
          <w:p w14:paraId="0B9C1D9C" w14:textId="3A0564B6" w:rsidR="00B978A6" w:rsidRPr="00B978A6" w:rsidRDefault="00B978A6" w:rsidP="00B978A6">
            <w:pPr>
              <w:rPr>
                <w:rFonts w:ascii="Times New Roman" w:hAnsi="Times New Roman"/>
                <w:b/>
                <w:sz w:val="22"/>
                <w:lang w:val="en-US"/>
              </w:rPr>
            </w:pPr>
            <w:r w:rsidRPr="00B978A6">
              <w:rPr>
                <w:rFonts w:ascii="Times New Roman" w:hAnsi="Times New Roman"/>
                <w:b/>
                <w:sz w:val="22"/>
                <w:lang w:val="en-US"/>
              </w:rPr>
              <w:t>Irrigation and Drainage System</w:t>
            </w:r>
          </w:p>
          <w:p w14:paraId="7F288DC9" w14:textId="77777777" w:rsidR="00B978A6" w:rsidRPr="00B978A6" w:rsidRDefault="00B978A6">
            <w:pPr>
              <w:pStyle w:val="ListParagraph"/>
              <w:numPr>
                <w:ilvl w:val="0"/>
                <w:numId w:val="9"/>
              </w:numPr>
              <w:rPr>
                <w:rFonts w:ascii="Times New Roman" w:hAnsi="Times New Roman"/>
                <w:bCs/>
              </w:rPr>
            </w:pPr>
            <w:r w:rsidRPr="00B978A6">
              <w:rPr>
                <w:rFonts w:ascii="Times New Roman" w:hAnsi="Times New Roman"/>
                <w:bCs/>
              </w:rPr>
              <w:t>Main pipeline: PVC DN 50</w:t>
            </w:r>
          </w:p>
          <w:p w14:paraId="57B43233" w14:textId="77777777" w:rsidR="00B978A6" w:rsidRPr="00B978A6" w:rsidRDefault="00B978A6">
            <w:pPr>
              <w:pStyle w:val="ListParagraph"/>
              <w:numPr>
                <w:ilvl w:val="0"/>
                <w:numId w:val="9"/>
              </w:numPr>
              <w:rPr>
                <w:rFonts w:ascii="Times New Roman" w:hAnsi="Times New Roman"/>
                <w:bCs/>
              </w:rPr>
            </w:pPr>
            <w:r w:rsidRPr="00B978A6">
              <w:rPr>
                <w:rFonts w:ascii="Times New Roman" w:hAnsi="Times New Roman"/>
                <w:bCs/>
              </w:rPr>
              <w:t>Drainage pipeline: PVC</w:t>
            </w:r>
          </w:p>
          <w:p w14:paraId="2EF0D7F8" w14:textId="77777777" w:rsidR="00B978A6" w:rsidRPr="00B978A6" w:rsidRDefault="00B978A6">
            <w:pPr>
              <w:pStyle w:val="ListParagraph"/>
              <w:numPr>
                <w:ilvl w:val="0"/>
                <w:numId w:val="9"/>
              </w:numPr>
              <w:rPr>
                <w:rFonts w:ascii="Times New Roman" w:hAnsi="Times New Roman"/>
                <w:bCs/>
              </w:rPr>
            </w:pPr>
            <w:r w:rsidRPr="00B978A6">
              <w:rPr>
                <w:rFonts w:ascii="Times New Roman" w:hAnsi="Times New Roman"/>
                <w:bCs/>
              </w:rPr>
              <w:t>Drip irrigation line: PVC Ø20 mm, white</w:t>
            </w:r>
          </w:p>
          <w:p w14:paraId="7A3A38A9" w14:textId="77777777" w:rsidR="00B978A6" w:rsidRPr="00B978A6" w:rsidRDefault="00B978A6">
            <w:pPr>
              <w:pStyle w:val="ListParagraph"/>
              <w:numPr>
                <w:ilvl w:val="0"/>
                <w:numId w:val="9"/>
              </w:numPr>
              <w:rPr>
                <w:rFonts w:ascii="Times New Roman" w:hAnsi="Times New Roman"/>
                <w:bCs/>
              </w:rPr>
            </w:pPr>
            <w:r w:rsidRPr="00B978A6">
              <w:rPr>
                <w:rFonts w:ascii="Times New Roman" w:hAnsi="Times New Roman"/>
                <w:bCs/>
              </w:rPr>
              <w:t>Drippers spaced every 20 cm</w:t>
            </w:r>
          </w:p>
          <w:p w14:paraId="02232989" w14:textId="601464EC" w:rsidR="00B978A6" w:rsidRPr="00B978A6" w:rsidRDefault="00B978A6">
            <w:pPr>
              <w:pStyle w:val="ListParagraph"/>
              <w:numPr>
                <w:ilvl w:val="0"/>
                <w:numId w:val="9"/>
              </w:numPr>
              <w:rPr>
                <w:rFonts w:ascii="Times New Roman" w:hAnsi="Times New Roman"/>
                <w:b/>
              </w:rPr>
            </w:pPr>
            <w:r w:rsidRPr="00B978A6">
              <w:rPr>
                <w:rFonts w:ascii="Times New Roman" w:hAnsi="Times New Roman"/>
                <w:bCs/>
              </w:rPr>
              <w:t>Dripper flow rate: 3–4 L/h</w:t>
            </w:r>
          </w:p>
        </w:tc>
        <w:tc>
          <w:tcPr>
            <w:tcW w:w="4253" w:type="dxa"/>
          </w:tcPr>
          <w:p w14:paraId="19FD153C" w14:textId="77777777" w:rsidR="00B978A6" w:rsidRPr="00B978A6" w:rsidRDefault="00B978A6" w:rsidP="00B978A6">
            <w:pPr>
              <w:rPr>
                <w:rFonts w:ascii="Times New Roman" w:hAnsi="Times New Roman"/>
                <w:b/>
                <w:highlight w:val="green"/>
                <w:lang w:val="en-US"/>
              </w:rPr>
            </w:pPr>
          </w:p>
        </w:tc>
        <w:tc>
          <w:tcPr>
            <w:tcW w:w="2835" w:type="dxa"/>
          </w:tcPr>
          <w:p w14:paraId="1D245593" w14:textId="77777777" w:rsidR="00B978A6" w:rsidRPr="00B978A6" w:rsidRDefault="00B978A6" w:rsidP="00B978A6">
            <w:pPr>
              <w:rPr>
                <w:rFonts w:ascii="Times New Roman" w:hAnsi="Times New Roman"/>
                <w:b/>
                <w:highlight w:val="green"/>
                <w:lang w:val="en-US"/>
              </w:rPr>
            </w:pPr>
          </w:p>
        </w:tc>
        <w:tc>
          <w:tcPr>
            <w:tcW w:w="1984" w:type="dxa"/>
          </w:tcPr>
          <w:p w14:paraId="15F3AA6B" w14:textId="77777777" w:rsidR="00B978A6" w:rsidRPr="00B978A6" w:rsidRDefault="00B978A6" w:rsidP="00B978A6">
            <w:pPr>
              <w:rPr>
                <w:rFonts w:ascii="Times New Roman" w:hAnsi="Times New Roman"/>
                <w:b/>
                <w:highlight w:val="green"/>
                <w:lang w:val="en-US"/>
              </w:rPr>
            </w:pPr>
          </w:p>
        </w:tc>
      </w:tr>
      <w:tr w:rsidR="00B978A6" w:rsidRPr="00B978A6" w14:paraId="2F6770F2" w14:textId="77777777">
        <w:trPr>
          <w:cantSplit/>
        </w:trPr>
        <w:tc>
          <w:tcPr>
            <w:tcW w:w="1134" w:type="dxa"/>
          </w:tcPr>
          <w:p w14:paraId="2F6A4C53" w14:textId="7A495AEE" w:rsidR="00B978A6" w:rsidRPr="00B978A6" w:rsidRDefault="00B978A6" w:rsidP="00B978A6">
            <w:pPr>
              <w:rPr>
                <w:rFonts w:ascii="Times New Roman" w:hAnsi="Times New Roman"/>
                <w:b/>
                <w:lang w:val="en-US"/>
              </w:rPr>
            </w:pPr>
            <w:r w:rsidRPr="00B978A6">
              <w:rPr>
                <w:rFonts w:ascii="Times New Roman" w:hAnsi="Times New Roman"/>
                <w:b/>
                <w:lang w:val="en-US"/>
              </w:rPr>
              <w:t>8.</w:t>
            </w:r>
          </w:p>
        </w:tc>
        <w:tc>
          <w:tcPr>
            <w:tcW w:w="4678" w:type="dxa"/>
            <w:vAlign w:val="center"/>
          </w:tcPr>
          <w:p w14:paraId="334DA414" w14:textId="77777777" w:rsidR="00B978A6" w:rsidRPr="00B978A6" w:rsidRDefault="00B978A6" w:rsidP="00B978A6">
            <w:pPr>
              <w:rPr>
                <w:rFonts w:ascii="Times New Roman" w:hAnsi="Times New Roman"/>
                <w:b/>
                <w:sz w:val="22"/>
                <w:lang w:val="en-US"/>
              </w:rPr>
            </w:pPr>
            <w:r w:rsidRPr="00B978A6">
              <w:rPr>
                <w:rFonts w:ascii="Times New Roman" w:hAnsi="Times New Roman"/>
                <w:b/>
                <w:sz w:val="22"/>
                <w:lang w:val="en-US"/>
              </w:rPr>
              <w:t>Installation of Greenhouse and Equipment</w:t>
            </w:r>
          </w:p>
          <w:p w14:paraId="1BFED655" w14:textId="449C6384" w:rsidR="00B978A6" w:rsidRPr="00B978A6" w:rsidRDefault="00B978A6">
            <w:pPr>
              <w:pStyle w:val="ListParagraph"/>
              <w:numPr>
                <w:ilvl w:val="0"/>
                <w:numId w:val="10"/>
              </w:numPr>
              <w:rPr>
                <w:rFonts w:ascii="Times New Roman" w:hAnsi="Times New Roman"/>
                <w:bCs/>
              </w:rPr>
            </w:pPr>
            <w:r w:rsidRPr="00B978A6">
              <w:rPr>
                <w:rFonts w:ascii="Times New Roman" w:hAnsi="Times New Roman"/>
                <w:bCs/>
              </w:rPr>
              <w:t xml:space="preserve">Includes all machinery, tools, </w:t>
            </w:r>
            <w:proofErr w:type="spellStart"/>
            <w:r w:rsidRPr="00B978A6">
              <w:rPr>
                <w:rFonts w:ascii="Times New Roman" w:hAnsi="Times New Roman"/>
                <w:bCs/>
              </w:rPr>
              <w:t>labour</w:t>
            </w:r>
            <w:proofErr w:type="spellEnd"/>
            <w:r w:rsidRPr="00B978A6">
              <w:rPr>
                <w:rFonts w:ascii="Times New Roman" w:hAnsi="Times New Roman"/>
                <w:bCs/>
              </w:rPr>
              <w:t xml:space="preserve"> and materials required for complete installation</w:t>
            </w:r>
          </w:p>
        </w:tc>
        <w:tc>
          <w:tcPr>
            <w:tcW w:w="4253" w:type="dxa"/>
          </w:tcPr>
          <w:p w14:paraId="1A714DFA" w14:textId="77777777" w:rsidR="00B978A6" w:rsidRPr="00B978A6" w:rsidRDefault="00B978A6" w:rsidP="00B978A6">
            <w:pPr>
              <w:rPr>
                <w:rFonts w:ascii="Times New Roman" w:hAnsi="Times New Roman"/>
                <w:b/>
                <w:highlight w:val="green"/>
                <w:lang w:val="en-US"/>
              </w:rPr>
            </w:pPr>
          </w:p>
        </w:tc>
        <w:tc>
          <w:tcPr>
            <w:tcW w:w="2835" w:type="dxa"/>
          </w:tcPr>
          <w:p w14:paraId="07C93429" w14:textId="77777777" w:rsidR="00B978A6" w:rsidRPr="00B978A6" w:rsidRDefault="00B978A6" w:rsidP="00B978A6">
            <w:pPr>
              <w:rPr>
                <w:rFonts w:ascii="Times New Roman" w:hAnsi="Times New Roman"/>
                <w:b/>
                <w:highlight w:val="green"/>
                <w:lang w:val="en-US"/>
              </w:rPr>
            </w:pPr>
          </w:p>
        </w:tc>
        <w:tc>
          <w:tcPr>
            <w:tcW w:w="1984" w:type="dxa"/>
          </w:tcPr>
          <w:p w14:paraId="4CE2AF2F" w14:textId="77777777" w:rsidR="00B978A6" w:rsidRPr="00B978A6" w:rsidRDefault="00B978A6" w:rsidP="00B978A6">
            <w:pPr>
              <w:rPr>
                <w:rFonts w:ascii="Times New Roman" w:hAnsi="Times New Roman"/>
                <w:b/>
                <w:highlight w:val="green"/>
                <w:lang w:val="en-US"/>
              </w:rPr>
            </w:pPr>
          </w:p>
        </w:tc>
      </w:tr>
      <w:tr w:rsidR="00B978A6" w:rsidRPr="00B978A6" w14:paraId="5AAA79C6" w14:textId="77777777">
        <w:trPr>
          <w:cantSplit/>
        </w:trPr>
        <w:tc>
          <w:tcPr>
            <w:tcW w:w="1134" w:type="dxa"/>
          </w:tcPr>
          <w:p w14:paraId="2E64C9B5" w14:textId="068412A6" w:rsidR="00B978A6" w:rsidRPr="00B978A6" w:rsidRDefault="00B978A6" w:rsidP="00B978A6">
            <w:pPr>
              <w:rPr>
                <w:rFonts w:ascii="Times New Roman" w:hAnsi="Times New Roman"/>
                <w:b/>
                <w:lang w:val="en-US"/>
              </w:rPr>
            </w:pPr>
            <w:r w:rsidRPr="00B978A6">
              <w:rPr>
                <w:rFonts w:ascii="Times New Roman" w:hAnsi="Times New Roman"/>
                <w:b/>
                <w:lang w:val="en-US"/>
              </w:rPr>
              <w:t>9.</w:t>
            </w:r>
          </w:p>
        </w:tc>
        <w:tc>
          <w:tcPr>
            <w:tcW w:w="4678" w:type="dxa"/>
            <w:vAlign w:val="center"/>
          </w:tcPr>
          <w:p w14:paraId="3130A38B" w14:textId="77777777" w:rsidR="00B978A6" w:rsidRPr="00B978A6" w:rsidRDefault="00B978A6" w:rsidP="00B978A6">
            <w:pPr>
              <w:rPr>
                <w:rFonts w:ascii="Times New Roman" w:hAnsi="Times New Roman"/>
                <w:b/>
                <w:sz w:val="22"/>
                <w:lang w:val="en-US"/>
              </w:rPr>
            </w:pPr>
            <w:r w:rsidRPr="00B978A6">
              <w:rPr>
                <w:rFonts w:ascii="Times New Roman" w:hAnsi="Times New Roman"/>
                <w:b/>
                <w:sz w:val="22"/>
                <w:lang w:val="en-US"/>
              </w:rPr>
              <w:t>Transport</w:t>
            </w:r>
          </w:p>
          <w:p w14:paraId="6B9AFDC4" w14:textId="31FECD82" w:rsidR="00B978A6" w:rsidRPr="00B978A6" w:rsidRDefault="00B978A6">
            <w:pPr>
              <w:pStyle w:val="ListParagraph"/>
              <w:numPr>
                <w:ilvl w:val="0"/>
                <w:numId w:val="10"/>
              </w:numPr>
              <w:rPr>
                <w:rFonts w:ascii="Times New Roman" w:hAnsi="Times New Roman"/>
                <w:bCs/>
              </w:rPr>
            </w:pPr>
            <w:r w:rsidRPr="00B978A6">
              <w:rPr>
                <w:rFonts w:ascii="Times New Roman" w:hAnsi="Times New Roman"/>
                <w:bCs/>
              </w:rPr>
              <w:t>Transport of all equipment to the contracting authority’s site</w:t>
            </w:r>
          </w:p>
        </w:tc>
        <w:tc>
          <w:tcPr>
            <w:tcW w:w="4253" w:type="dxa"/>
          </w:tcPr>
          <w:p w14:paraId="34064050" w14:textId="77777777" w:rsidR="00B978A6" w:rsidRPr="00B978A6" w:rsidRDefault="00B978A6" w:rsidP="00B978A6">
            <w:pPr>
              <w:rPr>
                <w:rFonts w:ascii="Times New Roman" w:hAnsi="Times New Roman"/>
                <w:b/>
                <w:highlight w:val="green"/>
                <w:lang w:val="en-US"/>
              </w:rPr>
            </w:pPr>
          </w:p>
        </w:tc>
        <w:tc>
          <w:tcPr>
            <w:tcW w:w="2835" w:type="dxa"/>
          </w:tcPr>
          <w:p w14:paraId="6EDE1D7E" w14:textId="77777777" w:rsidR="00B978A6" w:rsidRPr="00B978A6" w:rsidRDefault="00B978A6" w:rsidP="00B978A6">
            <w:pPr>
              <w:rPr>
                <w:rFonts w:ascii="Times New Roman" w:hAnsi="Times New Roman"/>
                <w:b/>
                <w:highlight w:val="green"/>
                <w:lang w:val="en-US"/>
              </w:rPr>
            </w:pPr>
          </w:p>
        </w:tc>
        <w:tc>
          <w:tcPr>
            <w:tcW w:w="1984" w:type="dxa"/>
          </w:tcPr>
          <w:p w14:paraId="5A1E6235" w14:textId="77777777" w:rsidR="00B978A6" w:rsidRPr="00B978A6" w:rsidRDefault="00B978A6" w:rsidP="00B978A6">
            <w:pPr>
              <w:rPr>
                <w:rFonts w:ascii="Times New Roman" w:hAnsi="Times New Roman"/>
                <w:b/>
                <w:highlight w:val="green"/>
                <w:lang w:val="en-US"/>
              </w:rPr>
            </w:pPr>
          </w:p>
        </w:tc>
      </w:tr>
    </w:tbl>
    <w:p w14:paraId="2B5D50B3" w14:textId="77777777" w:rsidR="00104DB7" w:rsidRPr="00B978A6" w:rsidRDefault="00104DB7" w:rsidP="005C4176">
      <w:pPr>
        <w:spacing w:before="0"/>
        <w:ind w:left="567" w:hanging="567"/>
        <w:rPr>
          <w:lang w:val="en-US"/>
        </w:rPr>
      </w:pPr>
    </w:p>
    <w:p w14:paraId="35EDABA2" w14:textId="21F1A6BA" w:rsidR="00104DB7" w:rsidRPr="00AA195D" w:rsidRDefault="00AA195D" w:rsidP="00D10EF9">
      <w:pPr>
        <w:rPr>
          <w:rFonts w:ascii="Times New Roman" w:hAnsi="Times New Roman"/>
          <w:b/>
          <w:bCs/>
          <w:sz w:val="22"/>
          <w:szCs w:val="22"/>
          <w:lang w:val="en-US"/>
        </w:rPr>
      </w:pPr>
      <w:r w:rsidRPr="00AA195D">
        <w:rPr>
          <w:rFonts w:ascii="Times New Roman" w:hAnsi="Times New Roman"/>
          <w:b/>
          <w:bCs/>
          <w:sz w:val="22"/>
          <w:szCs w:val="22"/>
        </w:rPr>
        <w:lastRenderedPageBreak/>
        <w:t>All supplies, works, installations and commissioning activities must be carried out in full accordance with the project and the approved project documentation. The Contractor shall ensure complete compliance with all project requirements and shall be fully responsible for the correct implementation of all project</w:t>
      </w:r>
      <w:r w:rsidRPr="00AA195D">
        <w:rPr>
          <w:rFonts w:ascii="Times New Roman" w:hAnsi="Times New Roman"/>
          <w:b/>
          <w:bCs/>
          <w:sz w:val="22"/>
          <w:szCs w:val="22"/>
        </w:rPr>
        <w:noBreakHyphen/>
        <w:t>related technical solutions. Any deviation from the project documentation is not permitted unless explicitly approved in writing by the Contracting Author</w:t>
      </w:r>
      <w:r w:rsidRPr="00AA195D">
        <w:rPr>
          <w:rFonts w:ascii="Times New Roman" w:hAnsi="Times New Roman"/>
          <w:b/>
          <w:bCs/>
          <w:sz w:val="22"/>
          <w:szCs w:val="22"/>
        </w:rPr>
        <w:t xml:space="preserve">y. </w:t>
      </w:r>
    </w:p>
    <w:sectPr w:rsidR="00104DB7" w:rsidRPr="00AA195D" w:rsidSect="00D10EF9">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89BDB" w14:textId="77777777" w:rsidR="004F3FDC" w:rsidRDefault="004F3FDC">
      <w:r>
        <w:separator/>
      </w:r>
    </w:p>
  </w:endnote>
  <w:endnote w:type="continuationSeparator" w:id="0">
    <w:p w14:paraId="303AC444" w14:textId="77777777" w:rsidR="004F3FDC" w:rsidRDefault="004F3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46AC4" w14:textId="77777777" w:rsidR="00650B36" w:rsidRDefault="00650B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16C7" w14:textId="77777777" w:rsidR="00650B36" w:rsidRDefault="00650B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3AF21" w14:textId="77777777" w:rsidR="00650B36" w:rsidRDefault="00650B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5F1A2" w14:textId="77777777" w:rsidR="004F3FDC" w:rsidRDefault="004F3FDC">
      <w:r>
        <w:separator/>
      </w:r>
    </w:p>
  </w:footnote>
  <w:footnote w:type="continuationSeparator" w:id="0">
    <w:p w14:paraId="4A688D2A" w14:textId="77777777" w:rsidR="004F3FDC" w:rsidRDefault="004F3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A8872" w14:textId="77777777" w:rsidR="00650B36" w:rsidRDefault="00650B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9A14" w14:textId="77777777" w:rsidR="00650B36" w:rsidRDefault="00650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D607" w14:textId="717469D8" w:rsidR="007970FC" w:rsidRDefault="00650B36" w:rsidP="007970FC">
    <w:pPr>
      <w:rPr>
        <w:b/>
        <w:bCs/>
        <w:lang w:val="en-GB"/>
      </w:rPr>
    </w:pPr>
    <w:r>
      <w:rPr>
        <w:rFonts w:ascii="Times New Roman" w:hAnsi="Times New Roman"/>
        <w:b/>
        <w:bCs/>
        <w:noProof/>
        <w:color w:val="000000"/>
      </w:rPr>
      <w:drawing>
        <wp:inline distT="0" distB="0" distL="0" distR="0" wp14:anchorId="55EEF85B" wp14:editId="23265E1B">
          <wp:extent cx="3670300" cy="1424119"/>
          <wp:effectExtent l="0" t="0" r="6350" b="5080"/>
          <wp:docPr id="14867588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91819" cy="143246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C4CF0"/>
    <w:multiLevelType w:val="hybridMultilevel"/>
    <w:tmpl w:val="B5AC2B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4F50F86"/>
    <w:multiLevelType w:val="hybridMultilevel"/>
    <w:tmpl w:val="5E86BE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F354F23"/>
    <w:multiLevelType w:val="hybridMultilevel"/>
    <w:tmpl w:val="716E0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40602C5"/>
    <w:multiLevelType w:val="hybridMultilevel"/>
    <w:tmpl w:val="C090E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67F569B"/>
    <w:multiLevelType w:val="hybridMultilevel"/>
    <w:tmpl w:val="B18495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207253A"/>
    <w:multiLevelType w:val="hybridMultilevel"/>
    <w:tmpl w:val="B9D6E4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9705DA9"/>
    <w:multiLevelType w:val="hybridMultilevel"/>
    <w:tmpl w:val="21E6D5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776350BC"/>
    <w:multiLevelType w:val="hybridMultilevel"/>
    <w:tmpl w:val="FDE02B5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556816421">
    <w:abstractNumId w:val="8"/>
  </w:num>
  <w:num w:numId="2" w16cid:durableId="1547715149">
    <w:abstractNumId w:val="0"/>
  </w:num>
  <w:num w:numId="3" w16cid:durableId="997853582">
    <w:abstractNumId w:val="5"/>
  </w:num>
  <w:num w:numId="4" w16cid:durableId="2099709044">
    <w:abstractNumId w:val="10"/>
  </w:num>
  <w:num w:numId="5" w16cid:durableId="1755279317">
    <w:abstractNumId w:val="1"/>
  </w:num>
  <w:num w:numId="6" w16cid:durableId="732583733">
    <w:abstractNumId w:val="6"/>
  </w:num>
  <w:num w:numId="7" w16cid:durableId="1861506584">
    <w:abstractNumId w:val="3"/>
  </w:num>
  <w:num w:numId="8" w16cid:durableId="1711806449">
    <w:abstractNumId w:val="4"/>
  </w:num>
  <w:num w:numId="9" w16cid:durableId="2115518715">
    <w:abstractNumId w:val="2"/>
  </w:num>
  <w:num w:numId="10" w16cid:durableId="32528559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7DEE"/>
    <w:rsid w:val="001766D9"/>
    <w:rsid w:val="00181980"/>
    <w:rsid w:val="00187253"/>
    <w:rsid w:val="001932AF"/>
    <w:rsid w:val="001937B4"/>
    <w:rsid w:val="001A3CB9"/>
    <w:rsid w:val="001B5454"/>
    <w:rsid w:val="001D0532"/>
    <w:rsid w:val="001E4648"/>
    <w:rsid w:val="001F5421"/>
    <w:rsid w:val="00211E0F"/>
    <w:rsid w:val="00216F0D"/>
    <w:rsid w:val="002209F1"/>
    <w:rsid w:val="00220BF7"/>
    <w:rsid w:val="00221710"/>
    <w:rsid w:val="00224C44"/>
    <w:rsid w:val="00235883"/>
    <w:rsid w:val="002426D3"/>
    <w:rsid w:val="002442B7"/>
    <w:rsid w:val="002560BB"/>
    <w:rsid w:val="002561C8"/>
    <w:rsid w:val="002648E2"/>
    <w:rsid w:val="0026512B"/>
    <w:rsid w:val="0026542C"/>
    <w:rsid w:val="00271700"/>
    <w:rsid w:val="0028364A"/>
    <w:rsid w:val="00294190"/>
    <w:rsid w:val="002A0041"/>
    <w:rsid w:val="002A10F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1351"/>
    <w:rsid w:val="00357768"/>
    <w:rsid w:val="00360344"/>
    <w:rsid w:val="003613D2"/>
    <w:rsid w:val="0036173C"/>
    <w:rsid w:val="00362E9B"/>
    <w:rsid w:val="00371851"/>
    <w:rsid w:val="00371F01"/>
    <w:rsid w:val="003721AD"/>
    <w:rsid w:val="00380975"/>
    <w:rsid w:val="00384BAB"/>
    <w:rsid w:val="00387C56"/>
    <w:rsid w:val="0039449E"/>
    <w:rsid w:val="00396F1B"/>
    <w:rsid w:val="003A730B"/>
    <w:rsid w:val="003B292D"/>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FD8"/>
    <w:rsid w:val="004E1A4E"/>
    <w:rsid w:val="004F3FDC"/>
    <w:rsid w:val="004F5C57"/>
    <w:rsid w:val="00501FF0"/>
    <w:rsid w:val="005108FD"/>
    <w:rsid w:val="005348FF"/>
    <w:rsid w:val="00535826"/>
    <w:rsid w:val="00536B4A"/>
    <w:rsid w:val="00543F1F"/>
    <w:rsid w:val="00575CB0"/>
    <w:rsid w:val="00591F23"/>
    <w:rsid w:val="00593550"/>
    <w:rsid w:val="005B2018"/>
    <w:rsid w:val="005C0EA1"/>
    <w:rsid w:val="005C4176"/>
    <w:rsid w:val="005D2116"/>
    <w:rsid w:val="005D2717"/>
    <w:rsid w:val="005D3833"/>
    <w:rsid w:val="005F3C51"/>
    <w:rsid w:val="005F62D0"/>
    <w:rsid w:val="006311FE"/>
    <w:rsid w:val="00633829"/>
    <w:rsid w:val="006408AC"/>
    <w:rsid w:val="00650B36"/>
    <w:rsid w:val="0066519D"/>
    <w:rsid w:val="00670C3D"/>
    <w:rsid w:val="00677500"/>
    <w:rsid w:val="0068247E"/>
    <w:rsid w:val="006917B2"/>
    <w:rsid w:val="00694D46"/>
    <w:rsid w:val="006B0AB1"/>
    <w:rsid w:val="006B5A0E"/>
    <w:rsid w:val="006C2F05"/>
    <w:rsid w:val="006E56FD"/>
    <w:rsid w:val="006E5C43"/>
    <w:rsid w:val="006E6880"/>
    <w:rsid w:val="006F3850"/>
    <w:rsid w:val="00702D85"/>
    <w:rsid w:val="00711C72"/>
    <w:rsid w:val="0073450F"/>
    <w:rsid w:val="0075384B"/>
    <w:rsid w:val="0075465B"/>
    <w:rsid w:val="00775FC0"/>
    <w:rsid w:val="00777E99"/>
    <w:rsid w:val="0078178B"/>
    <w:rsid w:val="00792A1B"/>
    <w:rsid w:val="007970FC"/>
    <w:rsid w:val="007B65DB"/>
    <w:rsid w:val="007C0BDD"/>
    <w:rsid w:val="007C1656"/>
    <w:rsid w:val="007C75E0"/>
    <w:rsid w:val="007D228F"/>
    <w:rsid w:val="007D5FA2"/>
    <w:rsid w:val="007E3D5F"/>
    <w:rsid w:val="007E53F9"/>
    <w:rsid w:val="00806CE0"/>
    <w:rsid w:val="00811F58"/>
    <w:rsid w:val="00822CBC"/>
    <w:rsid w:val="008512E1"/>
    <w:rsid w:val="00853F9D"/>
    <w:rsid w:val="008552E8"/>
    <w:rsid w:val="0085667F"/>
    <w:rsid w:val="008617F3"/>
    <w:rsid w:val="008766DD"/>
    <w:rsid w:val="008808CB"/>
    <w:rsid w:val="00882B76"/>
    <w:rsid w:val="008859E6"/>
    <w:rsid w:val="008A39B7"/>
    <w:rsid w:val="008B5A9D"/>
    <w:rsid w:val="008D4F38"/>
    <w:rsid w:val="008E40E2"/>
    <w:rsid w:val="008F198A"/>
    <w:rsid w:val="008F1FE3"/>
    <w:rsid w:val="00920A51"/>
    <w:rsid w:val="00922542"/>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20F50"/>
    <w:rsid w:val="00A37F7F"/>
    <w:rsid w:val="00A47856"/>
    <w:rsid w:val="00A512C9"/>
    <w:rsid w:val="00A539E4"/>
    <w:rsid w:val="00A5762A"/>
    <w:rsid w:val="00A57B88"/>
    <w:rsid w:val="00A62073"/>
    <w:rsid w:val="00A62A96"/>
    <w:rsid w:val="00A63E3C"/>
    <w:rsid w:val="00A75650"/>
    <w:rsid w:val="00A7693B"/>
    <w:rsid w:val="00A81A3B"/>
    <w:rsid w:val="00AA195D"/>
    <w:rsid w:val="00AA24A4"/>
    <w:rsid w:val="00AA4E3B"/>
    <w:rsid w:val="00AB29A9"/>
    <w:rsid w:val="00AB66A5"/>
    <w:rsid w:val="00AC7636"/>
    <w:rsid w:val="00AD1B8E"/>
    <w:rsid w:val="00AD3FB8"/>
    <w:rsid w:val="00AE6600"/>
    <w:rsid w:val="00AE7D13"/>
    <w:rsid w:val="00AF248E"/>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828D9"/>
    <w:rsid w:val="00B90C14"/>
    <w:rsid w:val="00B9691D"/>
    <w:rsid w:val="00B978A6"/>
    <w:rsid w:val="00BA380B"/>
    <w:rsid w:val="00BB2512"/>
    <w:rsid w:val="00BB56D3"/>
    <w:rsid w:val="00BC6222"/>
    <w:rsid w:val="00BD201F"/>
    <w:rsid w:val="00BD3371"/>
    <w:rsid w:val="00BD43E0"/>
    <w:rsid w:val="00BE41A9"/>
    <w:rsid w:val="00BF7D14"/>
    <w:rsid w:val="00C12AF0"/>
    <w:rsid w:val="00C13C29"/>
    <w:rsid w:val="00C17310"/>
    <w:rsid w:val="00C174BC"/>
    <w:rsid w:val="00C23B17"/>
    <w:rsid w:val="00C302E1"/>
    <w:rsid w:val="00C3235B"/>
    <w:rsid w:val="00C34E40"/>
    <w:rsid w:val="00C36B04"/>
    <w:rsid w:val="00C4214C"/>
    <w:rsid w:val="00C42256"/>
    <w:rsid w:val="00C55B44"/>
    <w:rsid w:val="00C570FD"/>
    <w:rsid w:val="00C61312"/>
    <w:rsid w:val="00C720C8"/>
    <w:rsid w:val="00C75CCE"/>
    <w:rsid w:val="00C92434"/>
    <w:rsid w:val="00CA1354"/>
    <w:rsid w:val="00CA6C68"/>
    <w:rsid w:val="00CC7DE2"/>
    <w:rsid w:val="00CD7F25"/>
    <w:rsid w:val="00CF6CFA"/>
    <w:rsid w:val="00CF7AAC"/>
    <w:rsid w:val="00D10EF9"/>
    <w:rsid w:val="00D24893"/>
    <w:rsid w:val="00D43612"/>
    <w:rsid w:val="00D43D8A"/>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E0ED9"/>
    <w:rsid w:val="00EE2E55"/>
    <w:rsid w:val="00F01BB4"/>
    <w:rsid w:val="00F02006"/>
    <w:rsid w:val="00F0574A"/>
    <w:rsid w:val="00F12A62"/>
    <w:rsid w:val="00F15393"/>
    <w:rsid w:val="00F228B1"/>
    <w:rsid w:val="00F25BC8"/>
    <w:rsid w:val="00F33A99"/>
    <w:rsid w:val="00F35836"/>
    <w:rsid w:val="00F53DB6"/>
    <w:rsid w:val="00F56D4C"/>
    <w:rsid w:val="00F658F3"/>
    <w:rsid w:val="00F8016B"/>
    <w:rsid w:val="00F804E1"/>
    <w:rsid w:val="00F87F88"/>
    <w:rsid w:val="00F90A9F"/>
    <w:rsid w:val="00F91DF6"/>
    <w:rsid w:val="00F9339D"/>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8</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Marjan Dumanić</cp:lastModifiedBy>
  <cp:revision>12</cp:revision>
  <cp:lastPrinted>2012-09-24T10:13:00Z</cp:lastPrinted>
  <dcterms:created xsi:type="dcterms:W3CDTF">2019-04-14T15:38:00Z</dcterms:created>
  <dcterms:modified xsi:type="dcterms:W3CDTF">2026-08-03T09:22:00Z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